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BD692" w14:textId="77777777" w:rsidR="006B75FF" w:rsidRDefault="006B75FF">
      <w:pPr>
        <w:tabs>
          <w:tab w:val="right" w:pos="8640"/>
        </w:tabs>
        <w:jc w:val="center"/>
        <w:rPr>
          <w:rFonts w:ascii="Calibri" w:eastAsia="Calibri" w:hAnsi="Calibri" w:cs="Calibri"/>
        </w:rPr>
      </w:pPr>
    </w:p>
    <w:p w14:paraId="5A534A7F" w14:textId="77777777" w:rsidR="006B75FF" w:rsidRDefault="006B75FF">
      <w:pPr>
        <w:tabs>
          <w:tab w:val="right" w:pos="8640"/>
        </w:tabs>
        <w:jc w:val="center"/>
        <w:rPr>
          <w:rFonts w:ascii="Calibri" w:eastAsia="Calibri" w:hAnsi="Calibri" w:cs="Calibri"/>
        </w:rPr>
      </w:pPr>
    </w:p>
    <w:p w14:paraId="485DD176" w14:textId="77777777" w:rsidR="006B75FF" w:rsidRDefault="006B75FF">
      <w:pPr>
        <w:tabs>
          <w:tab w:val="right" w:pos="8640"/>
        </w:tabs>
        <w:jc w:val="center"/>
        <w:rPr>
          <w:rFonts w:ascii="Calibri" w:eastAsia="Calibri" w:hAnsi="Calibri" w:cs="Calibri"/>
        </w:rPr>
      </w:pPr>
    </w:p>
    <w:p w14:paraId="52398836" w14:textId="77777777" w:rsidR="006B75FF" w:rsidRDefault="006B75FF">
      <w:pPr>
        <w:tabs>
          <w:tab w:val="right" w:pos="8640"/>
        </w:tabs>
        <w:jc w:val="center"/>
        <w:rPr>
          <w:rFonts w:ascii="Calibri" w:eastAsia="Calibri" w:hAnsi="Calibri" w:cs="Calibri"/>
        </w:rPr>
      </w:pPr>
    </w:p>
    <w:p w14:paraId="042B727C" w14:textId="77777777" w:rsidR="006B75FF" w:rsidRDefault="00000000">
      <w:pPr>
        <w:tabs>
          <w:tab w:val="right" w:pos="8640"/>
        </w:tabs>
        <w:jc w:val="center"/>
        <w:rPr>
          <w:sz w:val="98"/>
          <w:szCs w:val="98"/>
        </w:rPr>
      </w:pPr>
      <w:r>
        <w:rPr>
          <w:rFonts w:ascii="Calibri" w:eastAsia="Calibri" w:hAnsi="Calibri" w:cs="Calibri"/>
          <w:noProof/>
        </w:rPr>
        <w:drawing>
          <wp:inline distT="114300" distB="114300" distL="114300" distR="114300" wp14:anchorId="70A3235F" wp14:editId="3D90F942">
            <wp:extent cx="4626984" cy="1829651"/>
            <wp:effectExtent l="0" t="0" r="0" b="0"/>
            <wp:docPr id="3" name="image5.png" descr="PACE logo"/>
            <wp:cNvGraphicFramePr/>
            <a:graphic xmlns:a="http://schemas.openxmlformats.org/drawingml/2006/main">
              <a:graphicData uri="http://schemas.openxmlformats.org/drawingml/2006/picture">
                <pic:pic xmlns:pic="http://schemas.openxmlformats.org/drawingml/2006/picture">
                  <pic:nvPicPr>
                    <pic:cNvPr id="0" name="image5.png" descr="PACE logo"/>
                    <pic:cNvPicPr preferRelativeResize="0"/>
                  </pic:nvPicPr>
                  <pic:blipFill>
                    <a:blip r:embed="rId7"/>
                    <a:srcRect/>
                    <a:stretch>
                      <a:fillRect/>
                    </a:stretch>
                  </pic:blipFill>
                  <pic:spPr>
                    <a:xfrm>
                      <a:off x="0" y="0"/>
                      <a:ext cx="4626984" cy="1829651"/>
                    </a:xfrm>
                    <a:prstGeom prst="rect">
                      <a:avLst/>
                    </a:prstGeom>
                    <a:ln/>
                  </pic:spPr>
                </pic:pic>
              </a:graphicData>
            </a:graphic>
          </wp:inline>
        </w:drawing>
      </w:r>
    </w:p>
    <w:p w14:paraId="11D3C3FC" w14:textId="77777777" w:rsidR="006B75FF" w:rsidRDefault="006B75FF">
      <w:pPr>
        <w:pStyle w:val="Title"/>
        <w:spacing w:after="0" w:line="240" w:lineRule="auto"/>
        <w:ind w:left="-720" w:right="-720"/>
        <w:jc w:val="center"/>
        <w:rPr>
          <w:rFonts w:ascii="Oswald" w:eastAsia="Oswald" w:hAnsi="Oswald" w:cs="Oswald"/>
          <w:color w:val="FFFFFF"/>
          <w:sz w:val="98"/>
          <w:szCs w:val="98"/>
        </w:rPr>
      </w:pPr>
      <w:bookmarkStart w:id="0" w:name="_xbkx90w92xin" w:colFirst="0" w:colLast="0"/>
      <w:bookmarkEnd w:id="0"/>
    </w:p>
    <w:p w14:paraId="04125239" w14:textId="77777777" w:rsidR="006B75FF" w:rsidRDefault="00000000">
      <w:pPr>
        <w:pStyle w:val="Heading1"/>
      </w:pPr>
      <w:bookmarkStart w:id="1" w:name="_6po9ct6uqu3k" w:colFirst="0" w:colLast="0"/>
      <w:bookmarkEnd w:id="1"/>
      <w:r>
        <w:t>PACE CURRICULUM</w:t>
      </w:r>
      <w:r>
        <w:br/>
      </w:r>
      <w:r>
        <w:rPr>
          <w:sz w:val="96"/>
          <w:szCs w:val="96"/>
        </w:rPr>
        <w:t>RESOURCE NAVIGATION GUIDE</w:t>
      </w:r>
      <w:r>
        <w:rPr>
          <w:sz w:val="28"/>
          <w:szCs w:val="28"/>
        </w:rPr>
        <w:br/>
      </w:r>
    </w:p>
    <w:p w14:paraId="4DE9069C" w14:textId="77777777" w:rsidR="006B75FF" w:rsidRDefault="006B75FF"/>
    <w:p w14:paraId="7FAF6775" w14:textId="77777777" w:rsidR="006B75FF" w:rsidRDefault="006B75FF"/>
    <w:p w14:paraId="0720FD13" w14:textId="77777777" w:rsidR="006B75FF" w:rsidRDefault="006B75FF"/>
    <w:p w14:paraId="17998843" w14:textId="77777777" w:rsidR="006B75FF" w:rsidRDefault="006B75FF"/>
    <w:p w14:paraId="780D3B51" w14:textId="77777777" w:rsidR="006B75FF" w:rsidRDefault="006B75FF"/>
    <w:p w14:paraId="2EA98F7C" w14:textId="77777777" w:rsidR="006B75FF" w:rsidRDefault="006B75FF"/>
    <w:p w14:paraId="39F241AB" w14:textId="77777777" w:rsidR="006B75FF" w:rsidRDefault="006B75FF"/>
    <w:p w14:paraId="1DCE0AC0" w14:textId="77777777" w:rsidR="006B75FF" w:rsidRDefault="00000000">
      <w:pPr>
        <w:jc w:val="center"/>
        <w:sectPr w:rsidR="006B75FF">
          <w:headerReference w:type="default" r:id="rId8"/>
          <w:footerReference w:type="default" r:id="rId9"/>
          <w:headerReference w:type="first" r:id="rId10"/>
          <w:footerReference w:type="first" r:id="rId11"/>
          <w:pgSz w:w="12240" w:h="15840"/>
          <w:pgMar w:top="1800" w:right="1440" w:bottom="1080" w:left="1440" w:header="460" w:footer="720" w:gutter="0"/>
          <w:pgNumType w:start="1"/>
          <w:cols w:space="720"/>
          <w:titlePg/>
        </w:sectPr>
      </w:pPr>
      <w:r>
        <w:rPr>
          <w:rFonts w:ascii="Open Sans Light" w:eastAsia="Open Sans Light" w:hAnsi="Open Sans Light" w:cs="Open Sans Light"/>
          <w:color w:val="FFFFFF"/>
          <w:sz w:val="36"/>
          <w:szCs w:val="36"/>
        </w:rPr>
        <w:t>Resources Developed for the PACE Pilot 2021-22 Cohort</w:t>
      </w:r>
    </w:p>
    <w:p w14:paraId="047F2220" w14:textId="77777777" w:rsidR="006B75FF" w:rsidRDefault="00000000">
      <w:pPr>
        <w:pStyle w:val="Heading2"/>
        <w:spacing w:after="360"/>
      </w:pPr>
      <w:bookmarkStart w:id="2" w:name="_r5xq9j5whtjg" w:colFirst="0" w:colLast="0"/>
      <w:bookmarkEnd w:id="2"/>
      <w:r>
        <w:lastRenderedPageBreak/>
        <w:t>TABLE OF CONTENTS</w:t>
      </w:r>
    </w:p>
    <w:sdt>
      <w:sdtPr>
        <w:id w:val="-128551892"/>
        <w:docPartObj>
          <w:docPartGallery w:val="Table of Contents"/>
          <w:docPartUnique/>
        </w:docPartObj>
      </w:sdtPr>
      <w:sdtEndPr>
        <w:rPr>
          <w:color w:val="1F497D" w:themeColor="text2"/>
        </w:rPr>
      </w:sdtEndPr>
      <w:sdtContent>
        <w:p w14:paraId="1C4CC5D9" w14:textId="77777777" w:rsidR="006B75FF" w:rsidRPr="009C5644" w:rsidRDefault="00000000">
          <w:pPr>
            <w:tabs>
              <w:tab w:val="right" w:pos="9360"/>
            </w:tabs>
            <w:spacing w:after="120" w:line="240" w:lineRule="auto"/>
            <w:rPr>
              <w:b/>
              <w:color w:val="1F497D" w:themeColor="text2"/>
              <w:u w:val="single"/>
            </w:rPr>
          </w:pPr>
          <w:r w:rsidRPr="009C5644">
            <w:rPr>
              <w:color w:val="1F497D" w:themeColor="text2"/>
            </w:rPr>
            <w:fldChar w:fldCharType="begin"/>
          </w:r>
          <w:r w:rsidRPr="009C5644">
            <w:rPr>
              <w:color w:val="1F497D" w:themeColor="text2"/>
            </w:rPr>
            <w:instrText xml:space="preserve"> TOC \h \u \z </w:instrText>
          </w:r>
          <w:r w:rsidRPr="009C5644">
            <w:rPr>
              <w:color w:val="1F497D" w:themeColor="text2"/>
            </w:rPr>
            <w:fldChar w:fldCharType="separate"/>
          </w:r>
          <w:hyperlink w:anchor="_lo1pxfty0vky">
            <w:r w:rsidRPr="009C5644">
              <w:rPr>
                <w:b/>
                <w:color w:val="1F497D" w:themeColor="text2"/>
                <w:u w:val="single"/>
              </w:rPr>
              <w:t>PACE PROGRAM BACKGROUND</w:t>
            </w:r>
          </w:hyperlink>
          <w:r w:rsidRPr="009C5644">
            <w:rPr>
              <w:b/>
              <w:color w:val="1F497D" w:themeColor="text2"/>
              <w:u w:val="single"/>
            </w:rPr>
            <w:tab/>
          </w:r>
          <w:r w:rsidRPr="009C5644">
            <w:rPr>
              <w:color w:val="1F497D" w:themeColor="text2"/>
            </w:rPr>
            <w:fldChar w:fldCharType="begin"/>
          </w:r>
          <w:r w:rsidRPr="009C5644">
            <w:rPr>
              <w:color w:val="1F497D" w:themeColor="text2"/>
            </w:rPr>
            <w:instrText xml:space="preserve"> PAGEREF _lo1pxfty0vky \h </w:instrText>
          </w:r>
          <w:r w:rsidRPr="009C5644">
            <w:rPr>
              <w:color w:val="1F497D" w:themeColor="text2"/>
            </w:rPr>
          </w:r>
          <w:r w:rsidRPr="009C5644">
            <w:rPr>
              <w:color w:val="1F497D" w:themeColor="text2"/>
            </w:rPr>
            <w:fldChar w:fldCharType="separate"/>
          </w:r>
          <w:r w:rsidRPr="009C5644">
            <w:rPr>
              <w:b/>
              <w:color w:val="1F497D" w:themeColor="text2"/>
              <w:u w:val="single"/>
            </w:rPr>
            <w:t>3</w:t>
          </w:r>
          <w:r w:rsidRPr="009C5644">
            <w:rPr>
              <w:color w:val="1F497D" w:themeColor="text2"/>
            </w:rPr>
            <w:fldChar w:fldCharType="end"/>
          </w:r>
        </w:p>
        <w:p w14:paraId="484ECD5B" w14:textId="77777777" w:rsidR="006B75FF" w:rsidRPr="009C5644" w:rsidRDefault="00000000">
          <w:pPr>
            <w:tabs>
              <w:tab w:val="right" w:pos="9360"/>
            </w:tabs>
            <w:spacing w:after="120" w:line="240" w:lineRule="auto"/>
            <w:ind w:left="360"/>
            <w:rPr>
              <w:color w:val="1F497D" w:themeColor="text2"/>
              <w:u w:val="single"/>
            </w:rPr>
          </w:pPr>
          <w:hyperlink w:anchor="_rgvs4b46hxet">
            <w:r w:rsidRPr="009C5644">
              <w:rPr>
                <w:color w:val="1F497D" w:themeColor="text2"/>
                <w:u w:val="single"/>
              </w:rPr>
              <w:t>PACE Pilot Structure</w:t>
            </w:r>
          </w:hyperlink>
          <w:r w:rsidRPr="009C5644">
            <w:rPr>
              <w:color w:val="1F497D" w:themeColor="text2"/>
              <w:u w:val="single"/>
            </w:rPr>
            <w:tab/>
          </w:r>
          <w:r w:rsidRPr="009C5644">
            <w:rPr>
              <w:color w:val="1F497D" w:themeColor="text2"/>
            </w:rPr>
            <w:fldChar w:fldCharType="begin"/>
          </w:r>
          <w:r w:rsidRPr="009C5644">
            <w:rPr>
              <w:color w:val="1F497D" w:themeColor="text2"/>
            </w:rPr>
            <w:instrText xml:space="preserve"> PAGEREF _rgvs4b46hxet \h </w:instrText>
          </w:r>
          <w:r w:rsidRPr="009C5644">
            <w:rPr>
              <w:color w:val="1F497D" w:themeColor="text2"/>
            </w:rPr>
          </w:r>
          <w:r w:rsidRPr="009C5644">
            <w:rPr>
              <w:color w:val="1F497D" w:themeColor="text2"/>
            </w:rPr>
            <w:fldChar w:fldCharType="separate"/>
          </w:r>
          <w:r w:rsidRPr="009C5644">
            <w:rPr>
              <w:color w:val="1F497D" w:themeColor="text2"/>
              <w:u w:val="single"/>
            </w:rPr>
            <w:t>4</w:t>
          </w:r>
          <w:r w:rsidRPr="009C5644">
            <w:rPr>
              <w:color w:val="1F497D" w:themeColor="text2"/>
            </w:rPr>
            <w:fldChar w:fldCharType="end"/>
          </w:r>
        </w:p>
        <w:p w14:paraId="1228E664" w14:textId="77777777" w:rsidR="006B75FF" w:rsidRPr="009C5644" w:rsidRDefault="00000000">
          <w:pPr>
            <w:tabs>
              <w:tab w:val="right" w:pos="9360"/>
            </w:tabs>
            <w:spacing w:after="120" w:line="240" w:lineRule="auto"/>
            <w:ind w:left="360"/>
            <w:rPr>
              <w:color w:val="1F497D" w:themeColor="text2"/>
              <w:u w:val="single"/>
            </w:rPr>
          </w:pPr>
          <w:hyperlink w:anchor="_roz0eqc9zdad">
            <w:r w:rsidRPr="009C5644">
              <w:rPr>
                <w:color w:val="1F497D" w:themeColor="text2"/>
                <w:u w:val="single"/>
              </w:rPr>
              <w:t>VAST Model</w:t>
            </w:r>
          </w:hyperlink>
          <w:r w:rsidRPr="009C5644">
            <w:rPr>
              <w:color w:val="1F497D" w:themeColor="text2"/>
              <w:u w:val="single"/>
            </w:rPr>
            <w:tab/>
          </w:r>
          <w:r w:rsidRPr="009C5644">
            <w:rPr>
              <w:color w:val="1F497D" w:themeColor="text2"/>
            </w:rPr>
            <w:fldChar w:fldCharType="begin"/>
          </w:r>
          <w:r w:rsidRPr="009C5644">
            <w:rPr>
              <w:color w:val="1F497D" w:themeColor="text2"/>
            </w:rPr>
            <w:instrText xml:space="preserve"> PAGEREF _roz0eqc9zdad \h </w:instrText>
          </w:r>
          <w:r w:rsidRPr="009C5644">
            <w:rPr>
              <w:color w:val="1F497D" w:themeColor="text2"/>
            </w:rPr>
          </w:r>
          <w:r w:rsidRPr="009C5644">
            <w:rPr>
              <w:color w:val="1F497D" w:themeColor="text2"/>
            </w:rPr>
            <w:fldChar w:fldCharType="separate"/>
          </w:r>
          <w:r w:rsidRPr="009C5644">
            <w:rPr>
              <w:color w:val="1F497D" w:themeColor="text2"/>
              <w:u w:val="single"/>
            </w:rPr>
            <w:t>5</w:t>
          </w:r>
          <w:r w:rsidRPr="009C5644">
            <w:rPr>
              <w:color w:val="1F497D" w:themeColor="text2"/>
            </w:rPr>
            <w:fldChar w:fldCharType="end"/>
          </w:r>
        </w:p>
        <w:p w14:paraId="461B44FF" w14:textId="77777777" w:rsidR="006B75FF" w:rsidRPr="009C5644" w:rsidRDefault="00000000">
          <w:pPr>
            <w:tabs>
              <w:tab w:val="right" w:pos="9360"/>
            </w:tabs>
            <w:spacing w:before="240" w:after="120" w:line="240" w:lineRule="auto"/>
            <w:rPr>
              <w:b/>
              <w:color w:val="1F497D" w:themeColor="text2"/>
              <w:u w:val="single"/>
            </w:rPr>
          </w:pPr>
          <w:hyperlink w:anchor="_sdn89bcaaa9o">
            <w:r w:rsidRPr="009C5644">
              <w:rPr>
                <w:b/>
                <w:color w:val="1F497D" w:themeColor="text2"/>
                <w:u w:val="single"/>
              </w:rPr>
              <w:t>PACE CURRICULUM</w:t>
            </w:r>
          </w:hyperlink>
          <w:r w:rsidRPr="009C5644">
            <w:rPr>
              <w:b/>
              <w:color w:val="1F497D" w:themeColor="text2"/>
              <w:u w:val="single"/>
            </w:rPr>
            <w:tab/>
          </w:r>
          <w:r w:rsidRPr="009C5644">
            <w:rPr>
              <w:color w:val="1F497D" w:themeColor="text2"/>
            </w:rPr>
            <w:fldChar w:fldCharType="begin"/>
          </w:r>
          <w:r w:rsidRPr="009C5644">
            <w:rPr>
              <w:color w:val="1F497D" w:themeColor="text2"/>
            </w:rPr>
            <w:instrText xml:space="preserve"> PAGEREF _sdn89bcaaa9o \h </w:instrText>
          </w:r>
          <w:r w:rsidRPr="009C5644">
            <w:rPr>
              <w:color w:val="1F497D" w:themeColor="text2"/>
            </w:rPr>
          </w:r>
          <w:r w:rsidRPr="009C5644">
            <w:rPr>
              <w:color w:val="1F497D" w:themeColor="text2"/>
            </w:rPr>
            <w:fldChar w:fldCharType="separate"/>
          </w:r>
          <w:r w:rsidRPr="009C5644">
            <w:rPr>
              <w:b/>
              <w:color w:val="1F497D" w:themeColor="text2"/>
              <w:u w:val="single"/>
            </w:rPr>
            <w:t>6</w:t>
          </w:r>
          <w:r w:rsidRPr="009C5644">
            <w:rPr>
              <w:color w:val="1F497D" w:themeColor="text2"/>
            </w:rPr>
            <w:fldChar w:fldCharType="end"/>
          </w:r>
        </w:p>
        <w:p w14:paraId="1F32CD18" w14:textId="77777777" w:rsidR="006B75FF" w:rsidRPr="009C5644" w:rsidRDefault="00000000">
          <w:pPr>
            <w:tabs>
              <w:tab w:val="right" w:pos="9360"/>
            </w:tabs>
            <w:spacing w:after="120" w:line="240" w:lineRule="auto"/>
            <w:ind w:left="360"/>
            <w:rPr>
              <w:color w:val="1F497D" w:themeColor="text2"/>
              <w:u w:val="single"/>
            </w:rPr>
          </w:pPr>
          <w:hyperlink w:anchor="_5valp3haupsh">
            <w:r w:rsidRPr="009C5644">
              <w:rPr>
                <w:color w:val="1F497D" w:themeColor="text2"/>
                <w:u w:val="single"/>
              </w:rPr>
              <w:t>Phase 1 Activities</w:t>
            </w:r>
          </w:hyperlink>
          <w:r w:rsidRPr="009C5644">
            <w:rPr>
              <w:color w:val="1F497D" w:themeColor="text2"/>
              <w:u w:val="single"/>
            </w:rPr>
            <w:tab/>
          </w:r>
          <w:r w:rsidRPr="009C5644">
            <w:rPr>
              <w:color w:val="1F497D" w:themeColor="text2"/>
            </w:rPr>
            <w:fldChar w:fldCharType="begin"/>
          </w:r>
          <w:r w:rsidRPr="009C5644">
            <w:rPr>
              <w:color w:val="1F497D" w:themeColor="text2"/>
            </w:rPr>
            <w:instrText xml:space="preserve"> PAGEREF _5valp3haupsh \h </w:instrText>
          </w:r>
          <w:r w:rsidRPr="009C5644">
            <w:rPr>
              <w:color w:val="1F497D" w:themeColor="text2"/>
            </w:rPr>
          </w:r>
          <w:r w:rsidRPr="009C5644">
            <w:rPr>
              <w:color w:val="1F497D" w:themeColor="text2"/>
            </w:rPr>
            <w:fldChar w:fldCharType="separate"/>
          </w:r>
          <w:r w:rsidRPr="009C5644">
            <w:rPr>
              <w:color w:val="1F497D" w:themeColor="text2"/>
              <w:u w:val="single"/>
            </w:rPr>
            <w:t>6</w:t>
          </w:r>
          <w:r w:rsidRPr="009C5644">
            <w:rPr>
              <w:color w:val="1F497D" w:themeColor="text2"/>
            </w:rPr>
            <w:fldChar w:fldCharType="end"/>
          </w:r>
        </w:p>
        <w:p w14:paraId="7AF2DF1E" w14:textId="77777777" w:rsidR="006B75FF" w:rsidRPr="009C5644" w:rsidRDefault="00000000">
          <w:pPr>
            <w:tabs>
              <w:tab w:val="right" w:pos="9360"/>
            </w:tabs>
            <w:spacing w:after="120" w:line="240" w:lineRule="auto"/>
            <w:ind w:left="360"/>
            <w:rPr>
              <w:color w:val="1F497D" w:themeColor="text2"/>
              <w:u w:val="single"/>
            </w:rPr>
          </w:pPr>
          <w:hyperlink w:anchor="_at31yjdc675m">
            <w:r w:rsidRPr="009C5644">
              <w:rPr>
                <w:color w:val="1F497D" w:themeColor="text2"/>
                <w:u w:val="single"/>
              </w:rPr>
              <w:t>Phase 1 Syllabus</w:t>
            </w:r>
          </w:hyperlink>
          <w:r w:rsidRPr="009C5644">
            <w:rPr>
              <w:color w:val="1F497D" w:themeColor="text2"/>
              <w:u w:val="single"/>
            </w:rPr>
            <w:tab/>
          </w:r>
          <w:r w:rsidRPr="009C5644">
            <w:rPr>
              <w:color w:val="1F497D" w:themeColor="text2"/>
            </w:rPr>
            <w:fldChar w:fldCharType="begin"/>
          </w:r>
          <w:r w:rsidRPr="009C5644">
            <w:rPr>
              <w:color w:val="1F497D" w:themeColor="text2"/>
            </w:rPr>
            <w:instrText xml:space="preserve"> PAGEREF _at31yjdc675m \h </w:instrText>
          </w:r>
          <w:r w:rsidRPr="009C5644">
            <w:rPr>
              <w:color w:val="1F497D" w:themeColor="text2"/>
            </w:rPr>
          </w:r>
          <w:r w:rsidRPr="009C5644">
            <w:rPr>
              <w:color w:val="1F497D" w:themeColor="text2"/>
            </w:rPr>
            <w:fldChar w:fldCharType="separate"/>
          </w:r>
          <w:r w:rsidRPr="009C5644">
            <w:rPr>
              <w:color w:val="1F497D" w:themeColor="text2"/>
              <w:u w:val="single"/>
            </w:rPr>
            <w:t>7</w:t>
          </w:r>
          <w:r w:rsidRPr="009C5644">
            <w:rPr>
              <w:color w:val="1F497D" w:themeColor="text2"/>
            </w:rPr>
            <w:fldChar w:fldCharType="end"/>
          </w:r>
        </w:p>
        <w:p w14:paraId="52667417" w14:textId="77777777" w:rsidR="006B75FF" w:rsidRPr="009C5644" w:rsidRDefault="00000000">
          <w:pPr>
            <w:pBdr>
              <w:top w:val="nil"/>
              <w:left w:val="nil"/>
              <w:bottom w:val="nil"/>
              <w:right w:val="nil"/>
              <w:between w:val="nil"/>
            </w:pBdr>
            <w:tabs>
              <w:tab w:val="right" w:pos="9360"/>
            </w:tabs>
            <w:spacing w:before="240" w:after="120" w:line="240" w:lineRule="auto"/>
            <w:rPr>
              <w:b/>
              <w:color w:val="1F497D" w:themeColor="text2"/>
              <w:u w:val="single"/>
            </w:rPr>
          </w:pPr>
          <w:hyperlink w:anchor="_6hi34kp3yfz3">
            <w:r w:rsidRPr="009C5644">
              <w:rPr>
                <w:b/>
                <w:color w:val="1F497D" w:themeColor="text2"/>
                <w:u w:val="single"/>
              </w:rPr>
              <w:t>RESOURCES</w:t>
            </w:r>
          </w:hyperlink>
          <w:hyperlink w:anchor="_6hi34kp3yfz3">
            <w:r w:rsidRPr="009C5644">
              <w:rPr>
                <w:b/>
                <w:color w:val="1F497D" w:themeColor="text2"/>
                <w:u w:val="single"/>
              </w:rPr>
              <w:t xml:space="preserve"> FOR FACILITATORS</w:t>
            </w:r>
          </w:hyperlink>
          <w:r w:rsidRPr="009C5644">
            <w:rPr>
              <w:b/>
              <w:color w:val="1F497D" w:themeColor="text2"/>
              <w:u w:val="single"/>
            </w:rPr>
            <w:tab/>
          </w:r>
          <w:r w:rsidRPr="009C5644">
            <w:rPr>
              <w:color w:val="1F497D" w:themeColor="text2"/>
            </w:rPr>
            <w:fldChar w:fldCharType="begin"/>
          </w:r>
          <w:r w:rsidRPr="009C5644">
            <w:rPr>
              <w:color w:val="1F497D" w:themeColor="text2"/>
            </w:rPr>
            <w:instrText xml:space="preserve"> PAGEREF _6hi34kp3yfz3 \h </w:instrText>
          </w:r>
          <w:r w:rsidRPr="009C5644">
            <w:rPr>
              <w:color w:val="1F497D" w:themeColor="text2"/>
            </w:rPr>
          </w:r>
          <w:r w:rsidRPr="009C5644">
            <w:rPr>
              <w:color w:val="1F497D" w:themeColor="text2"/>
            </w:rPr>
            <w:fldChar w:fldCharType="separate"/>
          </w:r>
          <w:r w:rsidRPr="009C5644">
            <w:rPr>
              <w:b/>
              <w:color w:val="1F497D" w:themeColor="text2"/>
              <w:u w:val="single"/>
            </w:rPr>
            <w:t>12</w:t>
          </w:r>
          <w:r w:rsidRPr="009C5644">
            <w:rPr>
              <w:color w:val="1F497D" w:themeColor="text2"/>
            </w:rPr>
            <w:fldChar w:fldCharType="end"/>
          </w:r>
        </w:p>
        <w:p w14:paraId="3F80694D" w14:textId="77777777" w:rsidR="006B75FF" w:rsidRPr="009C5644" w:rsidRDefault="00000000">
          <w:pPr>
            <w:tabs>
              <w:tab w:val="right" w:pos="9360"/>
            </w:tabs>
            <w:spacing w:after="120" w:line="240" w:lineRule="auto"/>
            <w:ind w:left="360"/>
            <w:rPr>
              <w:color w:val="1F497D" w:themeColor="text2"/>
              <w:u w:val="single"/>
            </w:rPr>
          </w:pPr>
          <w:hyperlink w:anchor="_6x4lryx44ynr">
            <w:r w:rsidRPr="009C5644">
              <w:rPr>
                <w:color w:val="1F497D" w:themeColor="text2"/>
                <w:u w:val="single"/>
              </w:rPr>
              <w:t>PACE Mindful Facilitation Guide</w:t>
            </w:r>
          </w:hyperlink>
          <w:r w:rsidRPr="009C5644">
            <w:rPr>
              <w:color w:val="1F497D" w:themeColor="text2"/>
              <w:u w:val="single"/>
            </w:rPr>
            <w:tab/>
          </w:r>
          <w:r w:rsidRPr="009C5644">
            <w:rPr>
              <w:color w:val="1F497D" w:themeColor="text2"/>
            </w:rPr>
            <w:fldChar w:fldCharType="begin"/>
          </w:r>
          <w:r w:rsidRPr="009C5644">
            <w:rPr>
              <w:color w:val="1F497D" w:themeColor="text2"/>
            </w:rPr>
            <w:instrText xml:space="preserve"> PAGEREF _6x4lryx44ynr \h </w:instrText>
          </w:r>
          <w:r w:rsidRPr="009C5644">
            <w:rPr>
              <w:color w:val="1F497D" w:themeColor="text2"/>
            </w:rPr>
          </w:r>
          <w:r w:rsidRPr="009C5644">
            <w:rPr>
              <w:color w:val="1F497D" w:themeColor="text2"/>
            </w:rPr>
            <w:fldChar w:fldCharType="separate"/>
          </w:r>
          <w:r w:rsidRPr="009C5644">
            <w:rPr>
              <w:color w:val="1F497D" w:themeColor="text2"/>
              <w:u w:val="single"/>
            </w:rPr>
            <w:t>12</w:t>
          </w:r>
          <w:r w:rsidRPr="009C5644">
            <w:rPr>
              <w:color w:val="1F497D" w:themeColor="text2"/>
            </w:rPr>
            <w:fldChar w:fldCharType="end"/>
          </w:r>
        </w:p>
        <w:p w14:paraId="3C548BBC" w14:textId="77777777" w:rsidR="006B75FF" w:rsidRPr="009C5644" w:rsidRDefault="00000000">
          <w:pPr>
            <w:tabs>
              <w:tab w:val="right" w:pos="9360"/>
            </w:tabs>
            <w:spacing w:after="120" w:line="240" w:lineRule="auto"/>
            <w:ind w:left="360"/>
            <w:rPr>
              <w:color w:val="1F497D" w:themeColor="text2"/>
              <w:u w:val="single"/>
            </w:rPr>
          </w:pPr>
          <w:hyperlink w:anchor="_ppe4bm7h0u3a">
            <w:r w:rsidRPr="009C5644">
              <w:rPr>
                <w:color w:val="1F497D" w:themeColor="text2"/>
                <w:u w:val="single"/>
              </w:rPr>
              <w:t>Vision Module Facilitator Resources</w:t>
            </w:r>
          </w:hyperlink>
          <w:r w:rsidRPr="009C5644">
            <w:rPr>
              <w:color w:val="1F497D" w:themeColor="text2"/>
              <w:u w:val="single"/>
            </w:rPr>
            <w:tab/>
          </w:r>
          <w:r w:rsidRPr="009C5644">
            <w:rPr>
              <w:color w:val="1F497D" w:themeColor="text2"/>
            </w:rPr>
            <w:fldChar w:fldCharType="begin"/>
          </w:r>
          <w:r w:rsidRPr="009C5644">
            <w:rPr>
              <w:color w:val="1F497D" w:themeColor="text2"/>
            </w:rPr>
            <w:instrText xml:space="preserve"> PAGEREF _ppe4bm7h0u3a \h </w:instrText>
          </w:r>
          <w:r w:rsidRPr="009C5644">
            <w:rPr>
              <w:color w:val="1F497D" w:themeColor="text2"/>
            </w:rPr>
          </w:r>
          <w:r w:rsidRPr="009C5644">
            <w:rPr>
              <w:color w:val="1F497D" w:themeColor="text2"/>
            </w:rPr>
            <w:fldChar w:fldCharType="separate"/>
          </w:r>
          <w:r w:rsidRPr="009C5644">
            <w:rPr>
              <w:color w:val="1F497D" w:themeColor="text2"/>
              <w:u w:val="single"/>
            </w:rPr>
            <w:t>13</w:t>
          </w:r>
          <w:r w:rsidRPr="009C5644">
            <w:rPr>
              <w:color w:val="1F497D" w:themeColor="text2"/>
            </w:rPr>
            <w:fldChar w:fldCharType="end"/>
          </w:r>
        </w:p>
        <w:p w14:paraId="12818032" w14:textId="77777777" w:rsidR="006B75FF" w:rsidRPr="009C5644" w:rsidRDefault="00000000">
          <w:pPr>
            <w:tabs>
              <w:tab w:val="right" w:pos="9360"/>
            </w:tabs>
            <w:spacing w:after="120" w:line="240" w:lineRule="auto"/>
            <w:ind w:left="360"/>
            <w:rPr>
              <w:color w:val="1F497D" w:themeColor="text2"/>
              <w:u w:val="single"/>
            </w:rPr>
          </w:pPr>
          <w:hyperlink w:anchor="_ql2vdoarmz9k">
            <w:r w:rsidRPr="009C5644">
              <w:rPr>
                <w:color w:val="1F497D" w:themeColor="text2"/>
                <w:u w:val="single"/>
              </w:rPr>
              <w:t>Assessment Module Facilitator Resources</w:t>
            </w:r>
          </w:hyperlink>
          <w:r w:rsidRPr="009C5644">
            <w:rPr>
              <w:color w:val="1F497D" w:themeColor="text2"/>
              <w:u w:val="single"/>
            </w:rPr>
            <w:tab/>
          </w:r>
          <w:r w:rsidRPr="009C5644">
            <w:rPr>
              <w:color w:val="1F497D" w:themeColor="text2"/>
            </w:rPr>
            <w:fldChar w:fldCharType="begin"/>
          </w:r>
          <w:r w:rsidRPr="009C5644">
            <w:rPr>
              <w:color w:val="1F497D" w:themeColor="text2"/>
            </w:rPr>
            <w:instrText xml:space="preserve"> PAGEREF _ql2vdoarmz9k \h </w:instrText>
          </w:r>
          <w:r w:rsidRPr="009C5644">
            <w:rPr>
              <w:color w:val="1F497D" w:themeColor="text2"/>
            </w:rPr>
          </w:r>
          <w:r w:rsidRPr="009C5644">
            <w:rPr>
              <w:color w:val="1F497D" w:themeColor="text2"/>
            </w:rPr>
            <w:fldChar w:fldCharType="separate"/>
          </w:r>
          <w:r w:rsidRPr="009C5644">
            <w:rPr>
              <w:color w:val="1F497D" w:themeColor="text2"/>
              <w:u w:val="single"/>
            </w:rPr>
            <w:t>13</w:t>
          </w:r>
          <w:r w:rsidRPr="009C5644">
            <w:rPr>
              <w:color w:val="1F497D" w:themeColor="text2"/>
            </w:rPr>
            <w:fldChar w:fldCharType="end"/>
          </w:r>
        </w:p>
        <w:p w14:paraId="0D1FA9ED" w14:textId="77777777" w:rsidR="006B75FF" w:rsidRPr="009C5644" w:rsidRDefault="00000000">
          <w:pPr>
            <w:tabs>
              <w:tab w:val="right" w:pos="9360"/>
            </w:tabs>
            <w:spacing w:after="120" w:line="240" w:lineRule="auto"/>
            <w:ind w:left="360"/>
            <w:rPr>
              <w:color w:val="1F497D" w:themeColor="text2"/>
              <w:u w:val="single"/>
            </w:rPr>
          </w:pPr>
          <w:hyperlink w:anchor="_h1kgzdghr45g">
            <w:r w:rsidRPr="009C5644">
              <w:rPr>
                <w:color w:val="1F497D" w:themeColor="text2"/>
                <w:u w:val="single"/>
              </w:rPr>
              <w:t>Strategy Module Facilitator Resources</w:t>
            </w:r>
          </w:hyperlink>
          <w:r w:rsidRPr="009C5644">
            <w:rPr>
              <w:color w:val="1F497D" w:themeColor="text2"/>
              <w:u w:val="single"/>
            </w:rPr>
            <w:tab/>
          </w:r>
          <w:r w:rsidRPr="009C5644">
            <w:rPr>
              <w:color w:val="1F497D" w:themeColor="text2"/>
            </w:rPr>
            <w:fldChar w:fldCharType="begin"/>
          </w:r>
          <w:r w:rsidRPr="009C5644">
            <w:rPr>
              <w:color w:val="1F497D" w:themeColor="text2"/>
            </w:rPr>
            <w:instrText xml:space="preserve"> PAGEREF _h1kgzdghr45g \h </w:instrText>
          </w:r>
          <w:r w:rsidRPr="009C5644">
            <w:rPr>
              <w:color w:val="1F497D" w:themeColor="text2"/>
            </w:rPr>
          </w:r>
          <w:r w:rsidRPr="009C5644">
            <w:rPr>
              <w:color w:val="1F497D" w:themeColor="text2"/>
            </w:rPr>
            <w:fldChar w:fldCharType="separate"/>
          </w:r>
          <w:r w:rsidRPr="009C5644">
            <w:rPr>
              <w:color w:val="1F497D" w:themeColor="text2"/>
              <w:u w:val="single"/>
            </w:rPr>
            <w:t>14</w:t>
          </w:r>
          <w:r w:rsidRPr="009C5644">
            <w:rPr>
              <w:color w:val="1F497D" w:themeColor="text2"/>
            </w:rPr>
            <w:fldChar w:fldCharType="end"/>
          </w:r>
        </w:p>
        <w:p w14:paraId="12C69F93" w14:textId="77777777" w:rsidR="006B75FF" w:rsidRPr="009C5644" w:rsidRDefault="00000000">
          <w:pPr>
            <w:tabs>
              <w:tab w:val="right" w:pos="9360"/>
            </w:tabs>
            <w:spacing w:after="120" w:line="240" w:lineRule="auto"/>
            <w:ind w:left="360"/>
            <w:rPr>
              <w:color w:val="1F497D" w:themeColor="text2"/>
              <w:u w:val="single"/>
            </w:rPr>
          </w:pPr>
          <w:hyperlink w:anchor="_6mojmb41led6">
            <w:r w:rsidRPr="009C5644">
              <w:rPr>
                <w:color w:val="1F497D" w:themeColor="text2"/>
                <w:u w:val="single"/>
              </w:rPr>
              <w:t>Timeline Module Facilitator Resources</w:t>
            </w:r>
          </w:hyperlink>
          <w:r w:rsidRPr="009C5644">
            <w:rPr>
              <w:color w:val="1F497D" w:themeColor="text2"/>
              <w:u w:val="single"/>
            </w:rPr>
            <w:tab/>
          </w:r>
          <w:r w:rsidRPr="009C5644">
            <w:rPr>
              <w:color w:val="1F497D" w:themeColor="text2"/>
            </w:rPr>
            <w:fldChar w:fldCharType="begin"/>
          </w:r>
          <w:r w:rsidRPr="009C5644">
            <w:rPr>
              <w:color w:val="1F497D" w:themeColor="text2"/>
            </w:rPr>
            <w:instrText xml:space="preserve"> PAGEREF _6mojmb41led6 \h </w:instrText>
          </w:r>
          <w:r w:rsidRPr="009C5644">
            <w:rPr>
              <w:color w:val="1F497D" w:themeColor="text2"/>
            </w:rPr>
          </w:r>
          <w:r w:rsidRPr="009C5644">
            <w:rPr>
              <w:color w:val="1F497D" w:themeColor="text2"/>
            </w:rPr>
            <w:fldChar w:fldCharType="separate"/>
          </w:r>
          <w:r w:rsidRPr="009C5644">
            <w:rPr>
              <w:color w:val="1F497D" w:themeColor="text2"/>
              <w:u w:val="single"/>
            </w:rPr>
            <w:t>14</w:t>
          </w:r>
          <w:r w:rsidRPr="009C5644">
            <w:rPr>
              <w:color w:val="1F497D" w:themeColor="text2"/>
            </w:rPr>
            <w:fldChar w:fldCharType="end"/>
          </w:r>
        </w:p>
        <w:p w14:paraId="68E47FE6" w14:textId="77777777" w:rsidR="006B75FF" w:rsidRPr="009C5644" w:rsidRDefault="00000000">
          <w:pPr>
            <w:pBdr>
              <w:top w:val="nil"/>
              <w:left w:val="nil"/>
              <w:bottom w:val="nil"/>
              <w:right w:val="nil"/>
              <w:between w:val="nil"/>
            </w:pBdr>
            <w:tabs>
              <w:tab w:val="right" w:pos="9360"/>
            </w:tabs>
            <w:spacing w:before="240" w:after="120" w:line="240" w:lineRule="auto"/>
            <w:rPr>
              <w:b/>
              <w:color w:val="1F497D" w:themeColor="text2"/>
              <w:u w:val="single"/>
            </w:rPr>
          </w:pPr>
          <w:hyperlink w:anchor="_pgnrlmfndyib">
            <w:r w:rsidRPr="009C5644">
              <w:rPr>
                <w:b/>
                <w:color w:val="1F497D" w:themeColor="text2"/>
                <w:u w:val="single"/>
              </w:rPr>
              <w:t>RESOURCES</w:t>
            </w:r>
          </w:hyperlink>
          <w:hyperlink w:anchor="_pgnrlmfndyib">
            <w:r w:rsidRPr="009C5644">
              <w:rPr>
                <w:b/>
                <w:color w:val="1F497D" w:themeColor="text2"/>
                <w:u w:val="single"/>
              </w:rPr>
              <w:t xml:space="preserve"> FOR SELF-PACED LEARNING</w:t>
            </w:r>
          </w:hyperlink>
          <w:r w:rsidRPr="009C5644">
            <w:rPr>
              <w:b/>
              <w:color w:val="1F497D" w:themeColor="text2"/>
              <w:u w:val="single"/>
            </w:rPr>
            <w:tab/>
          </w:r>
          <w:r w:rsidRPr="009C5644">
            <w:rPr>
              <w:color w:val="1F497D" w:themeColor="text2"/>
            </w:rPr>
            <w:fldChar w:fldCharType="begin"/>
          </w:r>
          <w:r w:rsidRPr="009C5644">
            <w:rPr>
              <w:color w:val="1F497D" w:themeColor="text2"/>
            </w:rPr>
            <w:instrText xml:space="preserve"> PAGEREF _pgnrlmfndyib \h </w:instrText>
          </w:r>
          <w:r w:rsidRPr="009C5644">
            <w:rPr>
              <w:color w:val="1F497D" w:themeColor="text2"/>
            </w:rPr>
          </w:r>
          <w:r w:rsidRPr="009C5644">
            <w:rPr>
              <w:color w:val="1F497D" w:themeColor="text2"/>
            </w:rPr>
            <w:fldChar w:fldCharType="separate"/>
          </w:r>
          <w:r w:rsidRPr="009C5644">
            <w:rPr>
              <w:b/>
              <w:color w:val="1F497D" w:themeColor="text2"/>
              <w:u w:val="single"/>
            </w:rPr>
            <w:t>15</w:t>
          </w:r>
          <w:r w:rsidRPr="009C5644">
            <w:rPr>
              <w:color w:val="1F497D" w:themeColor="text2"/>
            </w:rPr>
            <w:fldChar w:fldCharType="end"/>
          </w:r>
        </w:p>
        <w:p w14:paraId="210B8EEC" w14:textId="77777777" w:rsidR="006B75FF" w:rsidRPr="009C5644" w:rsidRDefault="00000000">
          <w:pPr>
            <w:tabs>
              <w:tab w:val="right" w:pos="9360"/>
            </w:tabs>
            <w:spacing w:after="120" w:line="240" w:lineRule="auto"/>
            <w:ind w:left="360"/>
            <w:rPr>
              <w:color w:val="1F497D" w:themeColor="text2"/>
              <w:u w:val="single"/>
            </w:rPr>
          </w:pPr>
          <w:hyperlink w:anchor="_777ysmc5wx1u">
            <w:r w:rsidRPr="009C5644">
              <w:rPr>
                <w:color w:val="1F497D" w:themeColor="text2"/>
                <w:u w:val="single"/>
              </w:rPr>
              <w:t>Vision Module</w:t>
            </w:r>
          </w:hyperlink>
          <w:r w:rsidRPr="009C5644">
            <w:rPr>
              <w:color w:val="1F497D" w:themeColor="text2"/>
              <w:u w:val="single"/>
            </w:rPr>
            <w:tab/>
          </w:r>
          <w:r w:rsidRPr="009C5644">
            <w:rPr>
              <w:color w:val="1F497D" w:themeColor="text2"/>
            </w:rPr>
            <w:fldChar w:fldCharType="begin"/>
          </w:r>
          <w:r w:rsidRPr="009C5644">
            <w:rPr>
              <w:color w:val="1F497D" w:themeColor="text2"/>
            </w:rPr>
            <w:instrText xml:space="preserve"> PAGEREF _777ysmc5wx1u \h </w:instrText>
          </w:r>
          <w:r w:rsidRPr="009C5644">
            <w:rPr>
              <w:color w:val="1F497D" w:themeColor="text2"/>
            </w:rPr>
          </w:r>
          <w:r w:rsidRPr="009C5644">
            <w:rPr>
              <w:color w:val="1F497D" w:themeColor="text2"/>
            </w:rPr>
            <w:fldChar w:fldCharType="separate"/>
          </w:r>
          <w:r w:rsidRPr="009C5644">
            <w:rPr>
              <w:color w:val="1F497D" w:themeColor="text2"/>
              <w:u w:val="single"/>
            </w:rPr>
            <w:t>15</w:t>
          </w:r>
          <w:r w:rsidRPr="009C5644">
            <w:rPr>
              <w:color w:val="1F497D" w:themeColor="text2"/>
            </w:rPr>
            <w:fldChar w:fldCharType="end"/>
          </w:r>
        </w:p>
        <w:p w14:paraId="5376AA95" w14:textId="77777777" w:rsidR="006B75FF" w:rsidRPr="009C5644" w:rsidRDefault="00000000">
          <w:pPr>
            <w:tabs>
              <w:tab w:val="right" w:pos="9360"/>
            </w:tabs>
            <w:spacing w:after="120" w:line="240" w:lineRule="auto"/>
            <w:ind w:left="360"/>
            <w:rPr>
              <w:color w:val="1F497D" w:themeColor="text2"/>
              <w:u w:val="single"/>
            </w:rPr>
          </w:pPr>
          <w:hyperlink w:anchor="_gjdhllhfps04">
            <w:r w:rsidRPr="009C5644">
              <w:rPr>
                <w:color w:val="1F497D" w:themeColor="text2"/>
                <w:u w:val="single"/>
              </w:rPr>
              <w:t>Assessment Module</w:t>
            </w:r>
          </w:hyperlink>
          <w:r w:rsidRPr="009C5644">
            <w:rPr>
              <w:color w:val="1F497D" w:themeColor="text2"/>
              <w:u w:val="single"/>
            </w:rPr>
            <w:tab/>
          </w:r>
          <w:r w:rsidRPr="009C5644">
            <w:rPr>
              <w:color w:val="1F497D" w:themeColor="text2"/>
            </w:rPr>
            <w:fldChar w:fldCharType="begin"/>
          </w:r>
          <w:r w:rsidRPr="009C5644">
            <w:rPr>
              <w:color w:val="1F497D" w:themeColor="text2"/>
            </w:rPr>
            <w:instrText xml:space="preserve"> PAGEREF _gjdhllhfps04 \h </w:instrText>
          </w:r>
          <w:r w:rsidRPr="009C5644">
            <w:rPr>
              <w:color w:val="1F497D" w:themeColor="text2"/>
            </w:rPr>
          </w:r>
          <w:r w:rsidRPr="009C5644">
            <w:rPr>
              <w:color w:val="1F497D" w:themeColor="text2"/>
            </w:rPr>
            <w:fldChar w:fldCharType="separate"/>
          </w:r>
          <w:r w:rsidRPr="009C5644">
            <w:rPr>
              <w:color w:val="1F497D" w:themeColor="text2"/>
              <w:u w:val="single"/>
            </w:rPr>
            <w:t>17</w:t>
          </w:r>
          <w:r w:rsidRPr="009C5644">
            <w:rPr>
              <w:color w:val="1F497D" w:themeColor="text2"/>
            </w:rPr>
            <w:fldChar w:fldCharType="end"/>
          </w:r>
        </w:p>
        <w:p w14:paraId="0A7AEE79" w14:textId="77777777" w:rsidR="006B75FF" w:rsidRPr="009C5644" w:rsidRDefault="00000000">
          <w:pPr>
            <w:tabs>
              <w:tab w:val="right" w:pos="9360"/>
            </w:tabs>
            <w:spacing w:after="120" w:line="240" w:lineRule="auto"/>
            <w:ind w:left="360"/>
            <w:rPr>
              <w:color w:val="1F497D" w:themeColor="text2"/>
              <w:u w:val="single"/>
            </w:rPr>
          </w:pPr>
          <w:hyperlink w:anchor="_w18vc6epwj3k">
            <w:r w:rsidRPr="009C5644">
              <w:rPr>
                <w:color w:val="1F497D" w:themeColor="text2"/>
                <w:u w:val="single"/>
              </w:rPr>
              <w:t>Strategy Module</w:t>
            </w:r>
          </w:hyperlink>
          <w:r w:rsidRPr="009C5644">
            <w:rPr>
              <w:color w:val="1F497D" w:themeColor="text2"/>
              <w:u w:val="single"/>
            </w:rPr>
            <w:tab/>
          </w:r>
          <w:r w:rsidRPr="009C5644">
            <w:rPr>
              <w:color w:val="1F497D" w:themeColor="text2"/>
            </w:rPr>
            <w:fldChar w:fldCharType="begin"/>
          </w:r>
          <w:r w:rsidRPr="009C5644">
            <w:rPr>
              <w:color w:val="1F497D" w:themeColor="text2"/>
            </w:rPr>
            <w:instrText xml:space="preserve"> PAGEREF _w18vc6epwj3k \h </w:instrText>
          </w:r>
          <w:r w:rsidRPr="009C5644">
            <w:rPr>
              <w:color w:val="1F497D" w:themeColor="text2"/>
            </w:rPr>
          </w:r>
          <w:r w:rsidRPr="009C5644">
            <w:rPr>
              <w:color w:val="1F497D" w:themeColor="text2"/>
            </w:rPr>
            <w:fldChar w:fldCharType="separate"/>
          </w:r>
          <w:r w:rsidRPr="009C5644">
            <w:rPr>
              <w:color w:val="1F497D" w:themeColor="text2"/>
              <w:u w:val="single"/>
            </w:rPr>
            <w:t>19</w:t>
          </w:r>
          <w:r w:rsidRPr="009C5644">
            <w:rPr>
              <w:color w:val="1F497D" w:themeColor="text2"/>
            </w:rPr>
            <w:fldChar w:fldCharType="end"/>
          </w:r>
        </w:p>
        <w:p w14:paraId="291B515B" w14:textId="77777777" w:rsidR="006B75FF" w:rsidRPr="009C5644" w:rsidRDefault="00000000">
          <w:pPr>
            <w:tabs>
              <w:tab w:val="right" w:pos="9360"/>
            </w:tabs>
            <w:spacing w:after="120" w:line="240" w:lineRule="auto"/>
            <w:ind w:left="360"/>
            <w:rPr>
              <w:color w:val="1F497D" w:themeColor="text2"/>
              <w:u w:val="single"/>
            </w:rPr>
          </w:pPr>
          <w:hyperlink w:anchor="_m9j61y8sp961">
            <w:r w:rsidRPr="009C5644">
              <w:rPr>
                <w:color w:val="1F497D" w:themeColor="text2"/>
                <w:u w:val="single"/>
              </w:rPr>
              <w:t>Timeline Module</w:t>
            </w:r>
          </w:hyperlink>
          <w:r w:rsidRPr="009C5644">
            <w:rPr>
              <w:color w:val="1F497D" w:themeColor="text2"/>
              <w:u w:val="single"/>
            </w:rPr>
            <w:tab/>
          </w:r>
          <w:r w:rsidRPr="009C5644">
            <w:rPr>
              <w:color w:val="1F497D" w:themeColor="text2"/>
            </w:rPr>
            <w:fldChar w:fldCharType="begin"/>
          </w:r>
          <w:r w:rsidRPr="009C5644">
            <w:rPr>
              <w:color w:val="1F497D" w:themeColor="text2"/>
            </w:rPr>
            <w:instrText xml:space="preserve"> PAGEREF _m9j61y8sp961 \h </w:instrText>
          </w:r>
          <w:r w:rsidRPr="009C5644">
            <w:rPr>
              <w:color w:val="1F497D" w:themeColor="text2"/>
            </w:rPr>
          </w:r>
          <w:r w:rsidRPr="009C5644">
            <w:rPr>
              <w:color w:val="1F497D" w:themeColor="text2"/>
            </w:rPr>
            <w:fldChar w:fldCharType="separate"/>
          </w:r>
          <w:r w:rsidRPr="009C5644">
            <w:rPr>
              <w:color w:val="1F497D" w:themeColor="text2"/>
              <w:u w:val="single"/>
            </w:rPr>
            <w:t>20</w:t>
          </w:r>
          <w:r w:rsidRPr="009C5644">
            <w:rPr>
              <w:color w:val="1F497D" w:themeColor="text2"/>
            </w:rPr>
            <w:fldChar w:fldCharType="end"/>
          </w:r>
          <w:r w:rsidRPr="009C5644">
            <w:rPr>
              <w:color w:val="1F497D" w:themeColor="text2"/>
            </w:rPr>
            <w:fldChar w:fldCharType="end"/>
          </w:r>
        </w:p>
      </w:sdtContent>
    </w:sdt>
    <w:p w14:paraId="180CC8C8" w14:textId="77777777" w:rsidR="006B75FF" w:rsidRDefault="006B75FF"/>
    <w:p w14:paraId="3D7F6764" w14:textId="77777777" w:rsidR="006B75FF" w:rsidRDefault="006B75FF">
      <w:pPr>
        <w:spacing w:before="120" w:after="120"/>
      </w:pPr>
    </w:p>
    <w:p w14:paraId="5BAE2CC9" w14:textId="77777777" w:rsidR="006B75FF" w:rsidRDefault="00000000">
      <w:pPr>
        <w:pStyle w:val="Heading2"/>
      </w:pPr>
      <w:bookmarkStart w:id="3" w:name="_uwf8xxplj951" w:colFirst="0" w:colLast="0"/>
      <w:bookmarkEnd w:id="3"/>
      <w:r>
        <w:br w:type="page"/>
      </w:r>
    </w:p>
    <w:p w14:paraId="43F90378" w14:textId="77777777" w:rsidR="006B75FF" w:rsidRDefault="00000000">
      <w:pPr>
        <w:pStyle w:val="Heading2"/>
        <w:spacing w:after="240"/>
      </w:pPr>
      <w:bookmarkStart w:id="4" w:name="_lo1pxfty0vky" w:colFirst="0" w:colLast="0"/>
      <w:bookmarkEnd w:id="4"/>
      <w:r>
        <w:lastRenderedPageBreak/>
        <w:t>PACE PROGRAM BACKGROUND</w:t>
      </w:r>
    </w:p>
    <w:p w14:paraId="4306F460" w14:textId="77777777" w:rsidR="006B75FF" w:rsidRDefault="00000000">
      <w:pPr>
        <w:tabs>
          <w:tab w:val="right" w:pos="8640"/>
        </w:tabs>
      </w:pPr>
      <w:r>
        <w:t xml:space="preserve">The Partners Advancing Climate Equity (PACE) pilot program explored </w:t>
      </w:r>
      <w:r>
        <w:rPr>
          <w:b/>
        </w:rPr>
        <w:t>new models for investing in and building the capacity of frontline communities</w:t>
      </w:r>
      <w:r>
        <w:t xml:space="preserve">. PACE was funded by the </w:t>
      </w:r>
      <w:hyperlink r:id="rId12">
        <w:r>
          <w:rPr>
            <w:color w:val="1A83BD"/>
            <w:u w:val="single"/>
          </w:rPr>
          <w:t>California Strategic Growth Council (SGC)</w:t>
        </w:r>
      </w:hyperlink>
      <w:r>
        <w:t xml:space="preserve"> and collaboratively developed and implemented by a multi-disciplinary team. The PACE Team includes SGC, </w:t>
      </w:r>
      <w:hyperlink r:id="rId13">
        <w:proofErr w:type="spellStart"/>
        <w:r>
          <w:rPr>
            <w:color w:val="1A83BD"/>
            <w:u w:val="single"/>
          </w:rPr>
          <w:t>CivicWell</w:t>
        </w:r>
        <w:proofErr w:type="spellEnd"/>
      </w:hyperlink>
      <w:r>
        <w:t xml:space="preserve"> (formerly Local Government Commission), </w:t>
      </w:r>
      <w:hyperlink r:id="rId14">
        <w:r>
          <w:rPr>
            <w:color w:val="1A83BD"/>
            <w:u w:val="single"/>
          </w:rPr>
          <w:t>Climate Resolve</w:t>
        </w:r>
      </w:hyperlink>
      <w:r>
        <w:t>,</w:t>
      </w:r>
      <w:hyperlink r:id="rId15">
        <w:r>
          <w:rPr>
            <w:color w:val="1A83BD"/>
            <w:u w:val="single"/>
          </w:rPr>
          <w:t xml:space="preserve"> Urban Permaculture Institute (UPI)</w:t>
        </w:r>
      </w:hyperlink>
      <w:r>
        <w:t xml:space="preserve">, </w:t>
      </w:r>
      <w:hyperlink r:id="rId16">
        <w:r>
          <w:rPr>
            <w:color w:val="1A83BD"/>
            <w:u w:val="single"/>
          </w:rPr>
          <w:t>People’s Climate Innovation Center</w:t>
        </w:r>
      </w:hyperlink>
      <w:r>
        <w:t xml:space="preserve"> (formerly Climate Innovation at Movement Strategy Center), and </w:t>
      </w:r>
      <w:hyperlink r:id="rId17">
        <w:r>
          <w:rPr>
            <w:color w:val="1A83BD"/>
            <w:u w:val="single"/>
          </w:rPr>
          <w:t>The Greenlining Institute</w:t>
        </w:r>
      </w:hyperlink>
      <w:r>
        <w:t>.</w:t>
      </w:r>
    </w:p>
    <w:p w14:paraId="7CD9E249" w14:textId="77777777" w:rsidR="006B75FF" w:rsidRDefault="006B75FF">
      <w:pPr>
        <w:tabs>
          <w:tab w:val="right" w:pos="8640"/>
        </w:tabs>
      </w:pPr>
    </w:p>
    <w:p w14:paraId="4DCAFB70" w14:textId="77777777" w:rsidR="006B75FF" w:rsidRDefault="00000000">
      <w:pPr>
        <w:tabs>
          <w:tab w:val="right" w:pos="8640"/>
        </w:tabs>
        <w:spacing w:after="120"/>
      </w:pPr>
      <w:r>
        <w:t>In its pilot year, PACE brought together a cohort of 22 frontline community leaders from across California – collectively referred to as PACE Leaders – to learn together, tackle shared challenges, and build capacity for advancing climate equity objectives, both locally and throughout the state. The PACE Curriculum was designed to help PACE Leaders achieve the following core learning objectives and near-term intended outcomes.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895"/>
        <w:gridCol w:w="6465"/>
      </w:tblGrid>
      <w:tr w:rsidR="006B75FF" w14:paraId="4B7679E4" w14:textId="77777777" w:rsidTr="00553C21">
        <w:tc>
          <w:tcPr>
            <w:tcW w:w="2895" w:type="dxa"/>
            <w:tcBorders>
              <w:top w:val="single" w:sz="8" w:space="0" w:color="14497F"/>
              <w:left w:val="single" w:sz="8" w:space="0" w:color="14497F"/>
              <w:bottom w:val="single" w:sz="12" w:space="0" w:color="14497F"/>
              <w:right w:val="single" w:sz="8" w:space="0" w:color="14497F"/>
            </w:tcBorders>
            <w:shd w:val="clear" w:color="auto" w:fill="14497F"/>
            <w:tcMar>
              <w:top w:w="100" w:type="dxa"/>
              <w:left w:w="100" w:type="dxa"/>
              <w:bottom w:w="100" w:type="dxa"/>
              <w:right w:w="100" w:type="dxa"/>
            </w:tcMar>
            <w:vAlign w:val="center"/>
          </w:tcPr>
          <w:p w14:paraId="7F1CC755" w14:textId="77777777" w:rsidR="006B75FF" w:rsidRDefault="00000000">
            <w:pPr>
              <w:widowControl w:val="0"/>
              <w:pBdr>
                <w:top w:val="nil"/>
                <w:left w:val="nil"/>
                <w:bottom w:val="nil"/>
                <w:right w:val="nil"/>
                <w:between w:val="nil"/>
              </w:pBdr>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LEARNING OBJECTIVE</w:t>
            </w:r>
          </w:p>
        </w:tc>
        <w:tc>
          <w:tcPr>
            <w:tcW w:w="6465" w:type="dxa"/>
            <w:tcBorders>
              <w:top w:val="single" w:sz="8" w:space="0" w:color="14497F"/>
              <w:left w:val="single" w:sz="8" w:space="0" w:color="14497F"/>
              <w:bottom w:val="single" w:sz="12" w:space="0" w:color="14497F"/>
              <w:right w:val="single" w:sz="8" w:space="0" w:color="14497F"/>
            </w:tcBorders>
            <w:shd w:val="clear" w:color="auto" w:fill="14497F"/>
            <w:tcMar>
              <w:top w:w="100" w:type="dxa"/>
              <w:left w:w="100" w:type="dxa"/>
              <w:bottom w:w="100" w:type="dxa"/>
              <w:right w:w="100" w:type="dxa"/>
            </w:tcMar>
            <w:vAlign w:val="center"/>
          </w:tcPr>
          <w:p w14:paraId="0E180B4E" w14:textId="77777777" w:rsidR="006B75FF" w:rsidRDefault="00000000">
            <w:pPr>
              <w:widowControl w:val="0"/>
              <w:pBdr>
                <w:top w:val="nil"/>
                <w:left w:val="nil"/>
                <w:bottom w:val="nil"/>
                <w:right w:val="nil"/>
                <w:between w:val="nil"/>
              </w:pBdr>
              <w:spacing w:line="240" w:lineRule="auto"/>
              <w:ind w:left="360" w:hanging="270"/>
              <w:jc w:val="center"/>
              <w:rPr>
                <w:rFonts w:ascii="Oswald" w:eastAsia="Oswald" w:hAnsi="Oswald" w:cs="Oswald"/>
                <w:color w:val="FFFFFF"/>
                <w:sz w:val="22"/>
                <w:szCs w:val="22"/>
              </w:rPr>
            </w:pPr>
            <w:r>
              <w:rPr>
                <w:rFonts w:ascii="Oswald" w:eastAsia="Oswald" w:hAnsi="Oswald" w:cs="Oswald"/>
                <w:color w:val="FFFFFF"/>
                <w:sz w:val="22"/>
                <w:szCs w:val="22"/>
              </w:rPr>
              <w:t>NEAR-TERM INTENDED OUTCOMES FOR PARTICIPANTS</w:t>
            </w:r>
          </w:p>
        </w:tc>
      </w:tr>
      <w:tr w:rsidR="006B75FF" w14:paraId="3EEEAED4" w14:textId="77777777" w:rsidTr="00553C21">
        <w:tc>
          <w:tcPr>
            <w:tcW w:w="2895" w:type="dxa"/>
            <w:tcBorders>
              <w:top w:val="single" w:sz="12" w:space="0" w:color="14497F"/>
              <w:left w:val="single" w:sz="8" w:space="0" w:color="14497F"/>
              <w:bottom w:val="single" w:sz="8" w:space="0" w:color="14497F"/>
              <w:right w:val="single" w:sz="8" w:space="0" w:color="14497F"/>
            </w:tcBorders>
            <w:shd w:val="clear" w:color="auto" w:fill="auto"/>
            <w:tcMar>
              <w:top w:w="100" w:type="dxa"/>
              <w:left w:w="100" w:type="dxa"/>
              <w:bottom w:w="100" w:type="dxa"/>
              <w:right w:w="100" w:type="dxa"/>
            </w:tcMar>
            <w:vAlign w:val="center"/>
          </w:tcPr>
          <w:p w14:paraId="1B2EEF68" w14:textId="77777777" w:rsidR="006B75FF" w:rsidRDefault="00000000">
            <w:pPr>
              <w:widowControl w:val="0"/>
              <w:pBdr>
                <w:top w:val="nil"/>
                <w:left w:val="nil"/>
                <w:bottom w:val="nil"/>
                <w:right w:val="nil"/>
                <w:between w:val="nil"/>
              </w:pBdr>
              <w:spacing w:line="240" w:lineRule="auto"/>
              <w:jc w:val="center"/>
              <w:rPr>
                <w:b/>
                <w:color w:val="14497F"/>
              </w:rPr>
            </w:pPr>
            <w:r>
              <w:rPr>
                <w:b/>
                <w:color w:val="14497F"/>
              </w:rPr>
              <w:t>Leverage available resources to advance local climate resilience and social equity priorities</w:t>
            </w:r>
          </w:p>
        </w:tc>
        <w:tc>
          <w:tcPr>
            <w:tcW w:w="6465" w:type="dxa"/>
            <w:tcBorders>
              <w:top w:val="single" w:sz="12" w:space="0" w:color="14497F"/>
              <w:left w:val="single" w:sz="8" w:space="0" w:color="14497F"/>
              <w:bottom w:val="single" w:sz="8" w:space="0" w:color="14497F"/>
              <w:right w:val="single" w:sz="8" w:space="0" w:color="14497F"/>
            </w:tcBorders>
            <w:shd w:val="clear" w:color="auto" w:fill="auto"/>
            <w:tcMar>
              <w:top w:w="100" w:type="dxa"/>
              <w:left w:w="100" w:type="dxa"/>
              <w:bottom w:w="100" w:type="dxa"/>
              <w:right w:w="100" w:type="dxa"/>
            </w:tcMar>
            <w:vAlign w:val="center"/>
          </w:tcPr>
          <w:p w14:paraId="72A31882" w14:textId="77777777" w:rsidR="006B75FF" w:rsidRDefault="00000000">
            <w:pPr>
              <w:widowControl w:val="0"/>
              <w:numPr>
                <w:ilvl w:val="0"/>
                <w:numId w:val="1"/>
              </w:numPr>
              <w:pBdr>
                <w:top w:val="nil"/>
                <w:left w:val="nil"/>
                <w:bottom w:val="nil"/>
                <w:right w:val="nil"/>
                <w:between w:val="nil"/>
              </w:pBdr>
              <w:spacing w:before="60" w:after="60" w:line="240" w:lineRule="auto"/>
            </w:pPr>
            <w:r>
              <w:t>Lay the groundwork to support successful grant applications</w:t>
            </w:r>
          </w:p>
          <w:p w14:paraId="75F0281D" w14:textId="77777777" w:rsidR="006B75FF" w:rsidRDefault="00000000">
            <w:pPr>
              <w:widowControl w:val="0"/>
              <w:numPr>
                <w:ilvl w:val="0"/>
                <w:numId w:val="1"/>
              </w:numPr>
              <w:pBdr>
                <w:top w:val="nil"/>
                <w:left w:val="nil"/>
                <w:bottom w:val="nil"/>
                <w:right w:val="nil"/>
                <w:between w:val="nil"/>
              </w:pBdr>
              <w:spacing w:before="60" w:after="60" w:line="240" w:lineRule="auto"/>
            </w:pPr>
            <w:r>
              <w:t>Clearly articulate your community’s vision and priorities for equitable climate resilience</w:t>
            </w:r>
          </w:p>
          <w:p w14:paraId="193FC82A" w14:textId="77777777" w:rsidR="006B75FF" w:rsidRDefault="00000000">
            <w:pPr>
              <w:widowControl w:val="0"/>
              <w:numPr>
                <w:ilvl w:val="0"/>
                <w:numId w:val="1"/>
              </w:numPr>
              <w:pBdr>
                <w:top w:val="nil"/>
                <w:left w:val="nil"/>
                <w:bottom w:val="nil"/>
                <w:right w:val="nil"/>
                <w:between w:val="nil"/>
              </w:pBdr>
              <w:spacing w:before="60" w:after="60" w:line="240" w:lineRule="auto"/>
            </w:pPr>
            <w:r>
              <w:t>Connect with peers and mentors from across California</w:t>
            </w:r>
          </w:p>
        </w:tc>
      </w:tr>
      <w:tr w:rsidR="006B75FF" w14:paraId="7DAA9AF2" w14:textId="77777777" w:rsidTr="00553C21">
        <w:tc>
          <w:tcPr>
            <w:tcW w:w="2895" w:type="dxa"/>
            <w:tcBorders>
              <w:top w:val="single" w:sz="8" w:space="0" w:color="14497F"/>
              <w:left w:val="single" w:sz="8" w:space="0" w:color="14497F"/>
              <w:bottom w:val="single" w:sz="8" w:space="0" w:color="14497F"/>
              <w:right w:val="single" w:sz="8" w:space="0" w:color="14497F"/>
            </w:tcBorders>
            <w:shd w:val="clear" w:color="auto" w:fill="F3F3F3"/>
            <w:tcMar>
              <w:top w:w="100" w:type="dxa"/>
              <w:left w:w="100" w:type="dxa"/>
              <w:bottom w:w="100" w:type="dxa"/>
              <w:right w:w="100" w:type="dxa"/>
            </w:tcMar>
            <w:vAlign w:val="center"/>
          </w:tcPr>
          <w:p w14:paraId="65B5BE00" w14:textId="77777777" w:rsidR="006B75FF" w:rsidRDefault="00000000">
            <w:pPr>
              <w:widowControl w:val="0"/>
              <w:spacing w:line="240" w:lineRule="auto"/>
              <w:jc w:val="center"/>
              <w:rPr>
                <w:b/>
                <w:color w:val="14497F"/>
              </w:rPr>
            </w:pPr>
            <w:r>
              <w:rPr>
                <w:b/>
                <w:color w:val="14497F"/>
              </w:rPr>
              <w:t>Form and sustain cross-sector partnerships that enhance collective impact</w:t>
            </w:r>
          </w:p>
        </w:tc>
        <w:tc>
          <w:tcPr>
            <w:tcW w:w="6465" w:type="dxa"/>
            <w:tcBorders>
              <w:top w:val="single" w:sz="8" w:space="0" w:color="14497F"/>
              <w:left w:val="single" w:sz="8" w:space="0" w:color="14497F"/>
              <w:bottom w:val="single" w:sz="8" w:space="0" w:color="14497F"/>
              <w:right w:val="single" w:sz="8" w:space="0" w:color="14497F"/>
            </w:tcBorders>
            <w:shd w:val="clear" w:color="auto" w:fill="F3F3F3"/>
            <w:tcMar>
              <w:top w:w="100" w:type="dxa"/>
              <w:left w:w="100" w:type="dxa"/>
              <w:bottom w:w="100" w:type="dxa"/>
              <w:right w:w="100" w:type="dxa"/>
            </w:tcMar>
            <w:vAlign w:val="center"/>
          </w:tcPr>
          <w:p w14:paraId="0846EEAE" w14:textId="77777777" w:rsidR="006B75FF" w:rsidRDefault="00000000">
            <w:pPr>
              <w:widowControl w:val="0"/>
              <w:numPr>
                <w:ilvl w:val="0"/>
                <w:numId w:val="1"/>
              </w:numPr>
              <w:pBdr>
                <w:top w:val="nil"/>
                <w:left w:val="nil"/>
                <w:bottom w:val="nil"/>
                <w:right w:val="nil"/>
                <w:between w:val="nil"/>
              </w:pBdr>
              <w:spacing w:before="60" w:after="60" w:line="240" w:lineRule="auto"/>
            </w:pPr>
            <w:r>
              <w:t>Map out local and regional opportunities for new partnerships</w:t>
            </w:r>
          </w:p>
          <w:p w14:paraId="243F332C" w14:textId="77777777" w:rsidR="006B75FF" w:rsidRDefault="00000000">
            <w:pPr>
              <w:widowControl w:val="0"/>
              <w:numPr>
                <w:ilvl w:val="0"/>
                <w:numId w:val="1"/>
              </w:numPr>
              <w:pBdr>
                <w:top w:val="nil"/>
                <w:left w:val="nil"/>
                <w:bottom w:val="nil"/>
                <w:right w:val="nil"/>
                <w:between w:val="nil"/>
              </w:pBdr>
              <w:spacing w:before="60" w:after="60" w:line="240" w:lineRule="auto"/>
            </w:pPr>
            <w:r>
              <w:t>Learn about effective methods for building consensus and achieving collective breakthroughs</w:t>
            </w:r>
          </w:p>
          <w:p w14:paraId="279AEE09" w14:textId="77777777" w:rsidR="006B75FF" w:rsidRDefault="00000000">
            <w:pPr>
              <w:widowControl w:val="0"/>
              <w:numPr>
                <w:ilvl w:val="0"/>
                <w:numId w:val="1"/>
              </w:numPr>
              <w:pBdr>
                <w:top w:val="nil"/>
                <w:left w:val="nil"/>
                <w:bottom w:val="nil"/>
                <w:right w:val="nil"/>
                <w:between w:val="nil"/>
              </w:pBdr>
              <w:spacing w:before="60" w:after="60" w:line="240" w:lineRule="auto"/>
            </w:pPr>
            <w:r>
              <w:t>Lead trainings to build the capacity of your networks and local ecosystems</w:t>
            </w:r>
          </w:p>
        </w:tc>
      </w:tr>
      <w:tr w:rsidR="006B75FF" w14:paraId="6EBF4627" w14:textId="77777777" w:rsidTr="00553C21">
        <w:tc>
          <w:tcPr>
            <w:tcW w:w="2895" w:type="dxa"/>
            <w:tcBorders>
              <w:top w:val="single" w:sz="8" w:space="0" w:color="14497F"/>
              <w:left w:val="single" w:sz="8" w:space="0" w:color="14497F"/>
              <w:bottom w:val="single" w:sz="8" w:space="0" w:color="14497F"/>
              <w:right w:val="single" w:sz="8" w:space="0" w:color="14497F"/>
            </w:tcBorders>
            <w:shd w:val="clear" w:color="auto" w:fill="auto"/>
            <w:tcMar>
              <w:top w:w="100" w:type="dxa"/>
              <w:left w:w="100" w:type="dxa"/>
              <w:bottom w:w="100" w:type="dxa"/>
              <w:right w:w="100" w:type="dxa"/>
            </w:tcMar>
            <w:vAlign w:val="center"/>
          </w:tcPr>
          <w:p w14:paraId="1507214A" w14:textId="77777777" w:rsidR="006B75FF" w:rsidRDefault="00000000">
            <w:pPr>
              <w:widowControl w:val="0"/>
              <w:spacing w:line="240" w:lineRule="auto"/>
              <w:jc w:val="center"/>
              <w:rPr>
                <w:b/>
                <w:color w:val="14497F"/>
              </w:rPr>
            </w:pPr>
            <w:r>
              <w:rPr>
                <w:b/>
                <w:color w:val="14497F"/>
              </w:rPr>
              <w:t xml:space="preserve">Create data-driven, community-led needs </w:t>
            </w:r>
          </w:p>
          <w:p w14:paraId="4D94D299" w14:textId="77777777" w:rsidR="006B75FF" w:rsidRDefault="00000000">
            <w:pPr>
              <w:widowControl w:val="0"/>
              <w:spacing w:line="240" w:lineRule="auto"/>
              <w:jc w:val="center"/>
              <w:rPr>
                <w:b/>
                <w:color w:val="14497F"/>
              </w:rPr>
            </w:pPr>
            <w:r>
              <w:rPr>
                <w:b/>
                <w:color w:val="14497F"/>
              </w:rPr>
              <w:t>assessments and action plans</w:t>
            </w:r>
          </w:p>
        </w:tc>
        <w:tc>
          <w:tcPr>
            <w:tcW w:w="6465" w:type="dxa"/>
            <w:tcBorders>
              <w:top w:val="single" w:sz="8" w:space="0" w:color="14497F"/>
              <w:left w:val="single" w:sz="8" w:space="0" w:color="14497F"/>
              <w:bottom w:val="single" w:sz="8" w:space="0" w:color="14497F"/>
              <w:right w:val="single" w:sz="8" w:space="0" w:color="14497F"/>
            </w:tcBorders>
            <w:shd w:val="clear" w:color="auto" w:fill="auto"/>
            <w:tcMar>
              <w:top w:w="100" w:type="dxa"/>
              <w:left w:w="100" w:type="dxa"/>
              <w:bottom w:w="100" w:type="dxa"/>
              <w:right w:w="100" w:type="dxa"/>
            </w:tcMar>
            <w:vAlign w:val="center"/>
          </w:tcPr>
          <w:p w14:paraId="616012B1" w14:textId="77777777" w:rsidR="006B75FF" w:rsidRDefault="00000000">
            <w:pPr>
              <w:widowControl w:val="0"/>
              <w:numPr>
                <w:ilvl w:val="0"/>
                <w:numId w:val="1"/>
              </w:numPr>
              <w:pBdr>
                <w:top w:val="nil"/>
                <w:left w:val="nil"/>
                <w:bottom w:val="nil"/>
                <w:right w:val="nil"/>
                <w:between w:val="nil"/>
              </w:pBdr>
              <w:spacing w:before="60" w:after="60" w:line="240" w:lineRule="auto"/>
            </w:pPr>
            <w:r>
              <w:t xml:space="preserve">Use tools like Cal-Adapt, </w:t>
            </w:r>
            <w:proofErr w:type="spellStart"/>
            <w:r>
              <w:t>CalEnviroScreen</w:t>
            </w:r>
            <w:proofErr w:type="spellEnd"/>
            <w:r>
              <w:t>, and Healthy Places Index to understand neighborhood-level data</w:t>
            </w:r>
          </w:p>
          <w:p w14:paraId="3DBA0BB5" w14:textId="77777777" w:rsidR="006B75FF" w:rsidRDefault="00000000">
            <w:pPr>
              <w:widowControl w:val="0"/>
              <w:numPr>
                <w:ilvl w:val="0"/>
                <w:numId w:val="1"/>
              </w:numPr>
              <w:pBdr>
                <w:top w:val="nil"/>
                <w:left w:val="nil"/>
                <w:bottom w:val="nil"/>
                <w:right w:val="nil"/>
                <w:between w:val="nil"/>
              </w:pBdr>
              <w:spacing w:before="60" w:after="60" w:line="240" w:lineRule="auto"/>
            </w:pPr>
            <w:r>
              <w:t>Learn how to analyze community assets, strengths, barriers, and needs to inform action</w:t>
            </w:r>
          </w:p>
          <w:p w14:paraId="255FFED0" w14:textId="77777777" w:rsidR="006B75FF" w:rsidRDefault="00000000">
            <w:pPr>
              <w:widowControl w:val="0"/>
              <w:numPr>
                <w:ilvl w:val="0"/>
                <w:numId w:val="1"/>
              </w:numPr>
              <w:pBdr>
                <w:top w:val="nil"/>
                <w:left w:val="nil"/>
                <w:bottom w:val="nil"/>
                <w:right w:val="nil"/>
                <w:between w:val="nil"/>
              </w:pBdr>
              <w:spacing w:before="60" w:after="60" w:line="240" w:lineRule="auto"/>
            </w:pPr>
            <w:r>
              <w:t>Learn about case studies and models for addressing climate change and social equity issues</w:t>
            </w:r>
          </w:p>
        </w:tc>
      </w:tr>
      <w:tr w:rsidR="006B75FF" w14:paraId="7AE01BE8" w14:textId="77777777" w:rsidTr="00553C21">
        <w:tc>
          <w:tcPr>
            <w:tcW w:w="2895" w:type="dxa"/>
            <w:tcBorders>
              <w:top w:val="single" w:sz="8" w:space="0" w:color="14497F"/>
              <w:left w:val="single" w:sz="8" w:space="0" w:color="14497F"/>
              <w:bottom w:val="single" w:sz="8" w:space="0" w:color="14497F"/>
              <w:right w:val="single" w:sz="8" w:space="0" w:color="14497F"/>
            </w:tcBorders>
            <w:shd w:val="clear" w:color="auto" w:fill="F3F3F3"/>
            <w:tcMar>
              <w:top w:w="100" w:type="dxa"/>
              <w:left w:w="100" w:type="dxa"/>
              <w:bottom w:w="100" w:type="dxa"/>
              <w:right w:w="100" w:type="dxa"/>
            </w:tcMar>
            <w:vAlign w:val="center"/>
          </w:tcPr>
          <w:p w14:paraId="3AF34925" w14:textId="77777777" w:rsidR="006B75FF" w:rsidRDefault="00000000">
            <w:pPr>
              <w:widowControl w:val="0"/>
              <w:spacing w:line="240" w:lineRule="auto"/>
              <w:jc w:val="center"/>
              <w:rPr>
                <w:b/>
                <w:color w:val="14497F"/>
              </w:rPr>
            </w:pPr>
            <w:r>
              <w:rPr>
                <w:b/>
                <w:color w:val="14497F"/>
              </w:rPr>
              <w:t>Navigate state funding programs, policies, and resources</w:t>
            </w:r>
          </w:p>
        </w:tc>
        <w:tc>
          <w:tcPr>
            <w:tcW w:w="6465" w:type="dxa"/>
            <w:tcBorders>
              <w:top w:val="single" w:sz="8" w:space="0" w:color="14497F"/>
              <w:left w:val="single" w:sz="8" w:space="0" w:color="14497F"/>
              <w:bottom w:val="single" w:sz="8" w:space="0" w:color="14497F"/>
              <w:right w:val="single" w:sz="8" w:space="0" w:color="14497F"/>
            </w:tcBorders>
            <w:shd w:val="clear" w:color="auto" w:fill="F3F3F3"/>
            <w:tcMar>
              <w:top w:w="100" w:type="dxa"/>
              <w:left w:w="100" w:type="dxa"/>
              <w:bottom w:w="100" w:type="dxa"/>
              <w:right w:w="100" w:type="dxa"/>
            </w:tcMar>
            <w:vAlign w:val="center"/>
          </w:tcPr>
          <w:p w14:paraId="2249D767" w14:textId="77777777" w:rsidR="006B75FF" w:rsidRDefault="00000000">
            <w:pPr>
              <w:widowControl w:val="0"/>
              <w:numPr>
                <w:ilvl w:val="0"/>
                <w:numId w:val="1"/>
              </w:numPr>
              <w:spacing w:before="60" w:after="60" w:line="240" w:lineRule="auto"/>
            </w:pPr>
            <w:r>
              <w:t>Understand State goals related to mitigating and adapting to climate change</w:t>
            </w:r>
          </w:p>
          <w:p w14:paraId="05D93E6C" w14:textId="77777777" w:rsidR="006B75FF" w:rsidRDefault="00000000">
            <w:pPr>
              <w:widowControl w:val="0"/>
              <w:numPr>
                <w:ilvl w:val="0"/>
                <w:numId w:val="1"/>
              </w:numPr>
              <w:spacing w:before="60" w:after="60" w:line="240" w:lineRule="auto"/>
            </w:pPr>
            <w:r>
              <w:t>Become more well-versed in California Climate Investments and other State resources</w:t>
            </w:r>
          </w:p>
          <w:p w14:paraId="7A3C6AF4" w14:textId="77777777" w:rsidR="006B75FF" w:rsidRDefault="00000000">
            <w:pPr>
              <w:widowControl w:val="0"/>
              <w:numPr>
                <w:ilvl w:val="0"/>
                <w:numId w:val="1"/>
              </w:numPr>
              <w:spacing w:before="60" w:after="60" w:line="240" w:lineRule="auto"/>
            </w:pPr>
            <w:r>
              <w:t>Establish contacts at key State agencies to support ongoing engagement</w:t>
            </w:r>
          </w:p>
        </w:tc>
      </w:tr>
    </w:tbl>
    <w:p w14:paraId="029B8A7F" w14:textId="77777777" w:rsidR="006B75FF" w:rsidRDefault="00000000">
      <w:pPr>
        <w:pStyle w:val="Heading3"/>
      </w:pPr>
      <w:bookmarkStart w:id="5" w:name="_rgvs4b46hxet" w:colFirst="0" w:colLast="0"/>
      <w:bookmarkEnd w:id="5"/>
      <w:r>
        <w:lastRenderedPageBreak/>
        <w:t>PACE Pilot Structure</w:t>
      </w:r>
    </w:p>
    <w:p w14:paraId="241CDD51" w14:textId="77777777" w:rsidR="006B75FF" w:rsidRDefault="00000000">
      <w:pPr>
        <w:tabs>
          <w:tab w:val="right" w:pos="8640"/>
        </w:tabs>
      </w:pPr>
      <w:r>
        <w:rPr>
          <w:b/>
        </w:rPr>
        <w:t>The PACE pilot followed a fully virtual format, implemented through two 6-month phases</w:t>
      </w:r>
      <w:r>
        <w:t>. This structure enabled PACE Leaders to learn a common set of skills, tools, and frameworks with their peers while also receiving individualized assistance to address their specific needs and priorities. Phase 1 took place February through July 2021 and Phase 2, October 2021 through March 2022.</w:t>
      </w:r>
    </w:p>
    <w:p w14:paraId="0263223B" w14:textId="77777777" w:rsidR="006B75FF" w:rsidRDefault="006B75FF">
      <w:pPr>
        <w:tabs>
          <w:tab w:val="right" w:pos="8640"/>
        </w:tabs>
      </w:pPr>
    </w:p>
    <w:p w14:paraId="3024E596" w14:textId="77777777" w:rsidR="006B75FF" w:rsidRDefault="00000000">
      <w:pPr>
        <w:tabs>
          <w:tab w:val="right" w:pos="8640"/>
        </w:tabs>
      </w:pPr>
      <w:r>
        <w:rPr>
          <w:b/>
          <w:noProof/>
        </w:rPr>
        <w:drawing>
          <wp:anchor distT="114300" distB="114300" distL="114300" distR="114300" simplePos="0" relativeHeight="251658240" behindDoc="1" locked="0" layoutInCell="1" hidden="0" allowOverlap="1" wp14:anchorId="7DB73BA7" wp14:editId="2BA163FB">
            <wp:simplePos x="0" y="0"/>
            <wp:positionH relativeFrom="page">
              <wp:posOffset>3000375</wp:posOffset>
            </wp:positionH>
            <wp:positionV relativeFrom="page">
              <wp:posOffset>2724150</wp:posOffset>
            </wp:positionV>
            <wp:extent cx="4262438" cy="4262438"/>
            <wp:effectExtent l="0" t="0" r="0" b="0"/>
            <wp:wrapNone/>
            <wp:docPr id="11"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 name="image3.png">
                      <a:extLst>
                        <a:ext uri="{C183D7F6-B498-43B3-948B-1728B52AA6E4}">
                          <adec:decorative xmlns:adec="http://schemas.microsoft.com/office/drawing/2017/decorative" val="1"/>
                        </a:ext>
                      </a:extLst>
                    </pic:cNvPr>
                    <pic:cNvPicPr preferRelativeResize="0"/>
                  </pic:nvPicPr>
                  <pic:blipFill>
                    <a:blip r:embed="rId18"/>
                    <a:srcRect/>
                    <a:stretch>
                      <a:fillRect/>
                    </a:stretch>
                  </pic:blipFill>
                  <pic:spPr>
                    <a:xfrm>
                      <a:off x="0" y="0"/>
                      <a:ext cx="4262438" cy="4262438"/>
                    </a:xfrm>
                    <a:prstGeom prst="rect">
                      <a:avLst/>
                    </a:prstGeom>
                    <a:ln/>
                  </pic:spPr>
                </pic:pic>
              </a:graphicData>
            </a:graphic>
          </wp:anchor>
        </w:drawing>
      </w:r>
      <w:r>
        <w:rPr>
          <w:b/>
        </w:rPr>
        <w:t>Phase 1 delivered the core PACE Curriculum</w:t>
      </w:r>
      <w:r>
        <w:t xml:space="preserve"> </w:t>
      </w:r>
      <w:r>
        <w:br/>
        <w:t xml:space="preserve">through a series of weekly cohort-based </w:t>
      </w:r>
      <w:r>
        <w:br/>
        <w:t xml:space="preserve">and small group workshops and activities </w:t>
      </w:r>
      <w:r>
        <w:br/>
        <w:t xml:space="preserve">for PACE Leaders to </w:t>
      </w:r>
      <w:r>
        <w:rPr>
          <w:i/>
        </w:rPr>
        <w:t>cultivate</w:t>
      </w:r>
      <w:r>
        <w:t xml:space="preserve"> key </w:t>
      </w:r>
      <w:r>
        <w:br/>
        <w:t xml:space="preserve">connections, skills, and field </w:t>
      </w:r>
      <w:r>
        <w:br/>
        <w:t xml:space="preserve">knowledge and connections. </w:t>
      </w:r>
      <w:r>
        <w:br/>
        <w:t xml:space="preserve">PACE Leaders also worked </w:t>
      </w:r>
      <w:r>
        <w:br/>
        <w:t xml:space="preserve">to </w:t>
      </w:r>
      <w:r>
        <w:rPr>
          <w:i/>
        </w:rPr>
        <w:t>co-create</w:t>
      </w:r>
      <w:r>
        <w:t xml:space="preserve"> their community’s </w:t>
      </w:r>
      <w:r>
        <w:br/>
        <w:t xml:space="preserve">climate equity vision and </w:t>
      </w:r>
      <w:r>
        <w:br/>
        <w:t>actionable community needs</w:t>
      </w:r>
      <w:r>
        <w:br/>
        <w:t xml:space="preserve"> assessments. </w:t>
      </w:r>
    </w:p>
    <w:p w14:paraId="12886F28" w14:textId="77777777" w:rsidR="006B75FF" w:rsidRDefault="006B75FF">
      <w:pPr>
        <w:tabs>
          <w:tab w:val="right" w:pos="8640"/>
        </w:tabs>
      </w:pPr>
    </w:p>
    <w:p w14:paraId="171D1CD6" w14:textId="77777777" w:rsidR="006B75FF" w:rsidRDefault="00000000">
      <w:pPr>
        <w:tabs>
          <w:tab w:val="right" w:pos="8640"/>
        </w:tabs>
      </w:pPr>
      <w:r>
        <w:rPr>
          <w:b/>
        </w:rPr>
        <w:t xml:space="preserve">Phase 2 </w:t>
      </w:r>
      <w:r>
        <w:t xml:space="preserve">then provided tailored </w:t>
      </w:r>
      <w:r>
        <w:br/>
        <w:t xml:space="preserve">technical assistance to help each </w:t>
      </w:r>
      <w:r>
        <w:br/>
        <w:t xml:space="preserve">PACE Leader </w:t>
      </w:r>
      <w:proofErr w:type="gramStart"/>
      <w:r>
        <w:rPr>
          <w:i/>
        </w:rPr>
        <w:t>propagate</w:t>
      </w:r>
      <w:proofErr w:type="gramEnd"/>
      <w:r>
        <w:t xml:space="preserve"> new </w:t>
      </w:r>
      <w:r>
        <w:br/>
        <w:t xml:space="preserve">learnings and skills to their </w:t>
      </w:r>
      <w:r>
        <w:br/>
        <w:t xml:space="preserve">network partners, to set in motion </w:t>
      </w:r>
      <w:r>
        <w:br/>
        <w:t xml:space="preserve">an ongoing cycle of capacity building. </w:t>
      </w:r>
      <w:r>
        <w:br/>
        <w:t xml:space="preserve">Technical assistance also helped </w:t>
      </w:r>
      <w:r>
        <w:br/>
        <w:t xml:space="preserve">PACE Leaders apply new learnings </w:t>
      </w:r>
      <w:r>
        <w:br/>
        <w:t xml:space="preserve">to their work and </w:t>
      </w:r>
      <w:r>
        <w:rPr>
          <w:i/>
        </w:rPr>
        <w:t>activate</w:t>
      </w:r>
      <w:r>
        <w:t xml:space="preserve"> new </w:t>
      </w:r>
      <w:r>
        <w:br/>
        <w:t xml:space="preserve">partnerships, projects, and pathways for </w:t>
      </w:r>
      <w:r>
        <w:br/>
        <w:t xml:space="preserve">bringing their community’s climate equity vision to life. </w:t>
      </w:r>
    </w:p>
    <w:p w14:paraId="52E80646" w14:textId="77777777" w:rsidR="006B75FF" w:rsidRDefault="006B75FF">
      <w:pPr>
        <w:tabs>
          <w:tab w:val="right" w:pos="8640"/>
        </w:tabs>
      </w:pPr>
    </w:p>
    <w:p w14:paraId="2A457EAD" w14:textId="77777777" w:rsidR="006B75FF" w:rsidRDefault="00000000">
      <w:pPr>
        <w:tabs>
          <w:tab w:val="right" w:pos="8640"/>
        </w:tabs>
      </w:pPr>
      <w:r>
        <w:rPr>
          <w:b/>
        </w:rPr>
        <w:t xml:space="preserve">At its core, PACE aims to shift power to frontline communities to lead equitable, climate-resilient community solutions and shape State priorities and programs. </w:t>
      </w:r>
      <w:r>
        <w:t>The PACE Team envisioned a connected and mutually supportive network of emboldened community leaders with the capacity, partnerships, and drive to facilitate and catalyze local climate action. This vision is premised on a belief that collective liberation can be achieved by enabling communities to determine their own paths to climate resilience.</w:t>
      </w:r>
    </w:p>
    <w:p w14:paraId="4719851E" w14:textId="77777777" w:rsidR="006B75FF" w:rsidRDefault="006B75FF">
      <w:pPr>
        <w:tabs>
          <w:tab w:val="right" w:pos="8640"/>
        </w:tabs>
      </w:pPr>
    </w:p>
    <w:p w14:paraId="3914BAAC" w14:textId="77777777" w:rsidR="006B75FF" w:rsidRDefault="00000000">
      <w:pPr>
        <w:tabs>
          <w:tab w:val="right" w:pos="8640"/>
        </w:tabs>
      </w:pPr>
      <w:r>
        <w:t>The PACE Curriculum was designed to work towards this ambitious vision, providing a variety of experiential learning activities and resources to support PACE Leaders, which have since been adapted to help other frontline community leaders build capacity.</w:t>
      </w:r>
    </w:p>
    <w:p w14:paraId="6B4A2C1A" w14:textId="77777777" w:rsidR="006B75FF" w:rsidRDefault="00000000">
      <w:pPr>
        <w:pStyle w:val="Heading3"/>
      </w:pPr>
      <w:bookmarkStart w:id="6" w:name="_roz0eqc9zdad" w:colFirst="0" w:colLast="0"/>
      <w:bookmarkEnd w:id="6"/>
      <w:r>
        <w:lastRenderedPageBreak/>
        <w:t>VAST Model</w:t>
      </w:r>
    </w:p>
    <w:p w14:paraId="178AD690" w14:textId="77777777" w:rsidR="006B75FF" w:rsidRDefault="00000000">
      <w:pPr>
        <w:tabs>
          <w:tab w:val="right" w:pos="8640"/>
        </w:tabs>
      </w:pPr>
      <w:r>
        <w:t xml:space="preserve">The </w:t>
      </w:r>
      <w:r>
        <w:rPr>
          <w:b/>
        </w:rPr>
        <w:t xml:space="preserve">Vision-Assessment-Strategy- Timeline (VAST) </w:t>
      </w:r>
      <w:r>
        <w:t>model, created by Urban Permaculture Institute (UPI), has been used to build community capacity and eco-literacy to address the challenges of adaptation and resilience planning, especially in communities that have experienced generations of marginalization and exclusion. The PACE Curriculum followed the VAST model, and the pilot’s overarching learning objectives and intended outcomes for participants were translated into the module-specific objectives.</w:t>
      </w:r>
      <w:r>
        <w:rPr>
          <w:noProof/>
        </w:rPr>
        <w:drawing>
          <wp:anchor distT="114300" distB="114300" distL="114300" distR="114300" simplePos="0" relativeHeight="251659264" behindDoc="0" locked="0" layoutInCell="1" hidden="0" allowOverlap="1" wp14:anchorId="1E938F12" wp14:editId="69854CC1">
            <wp:simplePos x="0" y="0"/>
            <wp:positionH relativeFrom="column">
              <wp:posOffset>4048125</wp:posOffset>
            </wp:positionH>
            <wp:positionV relativeFrom="paragraph">
              <wp:posOffset>514350</wp:posOffset>
            </wp:positionV>
            <wp:extent cx="2357438" cy="1547709"/>
            <wp:effectExtent l="0" t="0" r="0" b="0"/>
            <wp:wrapSquare wrapText="bothSides" distT="114300" distB="114300" distL="114300" distR="114300"/>
            <wp:docPr id="1"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2.png">
                      <a:extLst>
                        <a:ext uri="{C183D7F6-B498-43B3-948B-1728B52AA6E4}">
                          <adec:decorative xmlns:adec="http://schemas.microsoft.com/office/drawing/2017/decorative" val="1"/>
                        </a:ext>
                      </a:extLst>
                    </pic:cNvPr>
                    <pic:cNvPicPr preferRelativeResize="0"/>
                  </pic:nvPicPr>
                  <pic:blipFill>
                    <a:blip r:embed="rId19"/>
                    <a:srcRect/>
                    <a:stretch>
                      <a:fillRect/>
                    </a:stretch>
                  </pic:blipFill>
                  <pic:spPr>
                    <a:xfrm>
                      <a:off x="0" y="0"/>
                      <a:ext cx="2357438" cy="1547709"/>
                    </a:xfrm>
                    <a:prstGeom prst="rect">
                      <a:avLst/>
                    </a:prstGeom>
                    <a:ln/>
                  </pic:spPr>
                </pic:pic>
              </a:graphicData>
            </a:graphic>
          </wp:anchor>
        </w:drawing>
      </w:r>
    </w:p>
    <w:p w14:paraId="44560231" w14:textId="77777777" w:rsidR="006B75FF" w:rsidRDefault="006B75FF">
      <w:pPr>
        <w:tabs>
          <w:tab w:val="right" w:pos="8640"/>
        </w:tabs>
      </w:pPr>
    </w:p>
    <w:p w14:paraId="329EEE43" w14:textId="77777777" w:rsidR="006B75FF" w:rsidRDefault="00000000">
      <w:pPr>
        <w:tabs>
          <w:tab w:val="right" w:pos="8640"/>
        </w:tabs>
      </w:pPr>
      <w:r>
        <w:rPr>
          <w:b/>
        </w:rPr>
        <w:t>Vision:</w:t>
      </w:r>
      <w:r>
        <w:t xml:space="preserve"> Development of explicit, aligned, and collective goals.</w:t>
      </w:r>
    </w:p>
    <w:p w14:paraId="16275FBA" w14:textId="77777777" w:rsidR="006B75FF" w:rsidRDefault="00000000">
      <w:pPr>
        <w:widowControl w:val="0"/>
        <w:numPr>
          <w:ilvl w:val="0"/>
          <w:numId w:val="1"/>
        </w:numPr>
        <w:spacing w:before="60" w:after="60" w:line="240" w:lineRule="auto"/>
      </w:pPr>
      <w:r>
        <w:t>Increased understanding of the broader causes, impacts, and connections of climate change</w:t>
      </w:r>
    </w:p>
    <w:p w14:paraId="7F901ECF" w14:textId="77777777" w:rsidR="006B75FF" w:rsidRDefault="00000000">
      <w:pPr>
        <w:widowControl w:val="0"/>
        <w:numPr>
          <w:ilvl w:val="0"/>
          <w:numId w:val="1"/>
        </w:numPr>
        <w:spacing w:before="60" w:after="60" w:line="240" w:lineRule="auto"/>
      </w:pPr>
      <w:r>
        <w:t>Ability to articulate the connections between climate change and equity</w:t>
      </w:r>
    </w:p>
    <w:p w14:paraId="56FAECE6" w14:textId="77777777" w:rsidR="006B75FF" w:rsidRDefault="00000000">
      <w:pPr>
        <w:widowControl w:val="0"/>
        <w:numPr>
          <w:ilvl w:val="0"/>
          <w:numId w:val="1"/>
        </w:numPr>
        <w:spacing w:before="60" w:after="60" w:line="240" w:lineRule="auto"/>
      </w:pPr>
      <w:r>
        <w:t>Increased knowledge of community-driven planning and strategies to move towards community ownership</w:t>
      </w:r>
    </w:p>
    <w:p w14:paraId="735F1D93" w14:textId="77777777" w:rsidR="006B75FF" w:rsidRDefault="00000000">
      <w:pPr>
        <w:widowControl w:val="0"/>
        <w:numPr>
          <w:ilvl w:val="0"/>
          <w:numId w:val="1"/>
        </w:numPr>
        <w:spacing w:before="60" w:after="60" w:line="240" w:lineRule="auto"/>
      </w:pPr>
      <w:r>
        <w:t>Ability to demonstrate how community priorities align with or are impacted by climate change</w:t>
      </w:r>
    </w:p>
    <w:p w14:paraId="22FE916E" w14:textId="77777777" w:rsidR="006B75FF" w:rsidRDefault="00000000">
      <w:pPr>
        <w:widowControl w:val="0"/>
        <w:numPr>
          <w:ilvl w:val="0"/>
          <w:numId w:val="1"/>
        </w:numPr>
        <w:spacing w:before="60" w:after="60" w:line="240" w:lineRule="auto"/>
      </w:pPr>
      <w:r>
        <w:t>Ability to identify key factors contributing to effective partnerships</w:t>
      </w:r>
    </w:p>
    <w:p w14:paraId="1B1DFAB6" w14:textId="77777777" w:rsidR="006B75FF" w:rsidRDefault="006B75FF">
      <w:pPr>
        <w:pBdr>
          <w:top w:val="nil"/>
          <w:left w:val="nil"/>
          <w:bottom w:val="nil"/>
          <w:right w:val="nil"/>
          <w:between w:val="nil"/>
        </w:pBdr>
        <w:tabs>
          <w:tab w:val="right" w:pos="8640"/>
        </w:tabs>
        <w:rPr>
          <w:b/>
        </w:rPr>
      </w:pPr>
    </w:p>
    <w:p w14:paraId="6827D21C" w14:textId="77777777" w:rsidR="006B75FF" w:rsidRDefault="00000000">
      <w:pPr>
        <w:pBdr>
          <w:top w:val="nil"/>
          <w:left w:val="nil"/>
          <w:bottom w:val="nil"/>
          <w:right w:val="nil"/>
          <w:between w:val="nil"/>
        </w:pBdr>
        <w:tabs>
          <w:tab w:val="right" w:pos="8640"/>
        </w:tabs>
      </w:pPr>
      <w:r>
        <w:rPr>
          <w:b/>
        </w:rPr>
        <w:t>Assessment:</w:t>
      </w:r>
      <w:r>
        <w:t xml:space="preserve"> An assessment of assets and existing conditions in a community as well as thorough understanding of the jurisdiction and motivations of stakeholders.</w:t>
      </w:r>
    </w:p>
    <w:p w14:paraId="5AB46CA3" w14:textId="77777777" w:rsidR="006B75FF" w:rsidRDefault="00000000">
      <w:pPr>
        <w:widowControl w:val="0"/>
        <w:numPr>
          <w:ilvl w:val="0"/>
          <w:numId w:val="1"/>
        </w:numPr>
        <w:spacing w:before="60" w:after="60" w:line="240" w:lineRule="auto"/>
      </w:pPr>
      <w:r>
        <w:t>Greater understanding of local ecosystems and partnership opportunities</w:t>
      </w:r>
    </w:p>
    <w:p w14:paraId="56B89BB4" w14:textId="77777777" w:rsidR="006B75FF" w:rsidRDefault="00000000">
      <w:pPr>
        <w:widowControl w:val="0"/>
        <w:numPr>
          <w:ilvl w:val="0"/>
          <w:numId w:val="1"/>
        </w:numPr>
        <w:spacing w:before="60" w:after="60" w:line="240" w:lineRule="auto"/>
      </w:pPr>
      <w:r>
        <w:t>Increased knowledge of State climate policies</w:t>
      </w:r>
    </w:p>
    <w:p w14:paraId="033A3737" w14:textId="77777777" w:rsidR="006B75FF" w:rsidRDefault="00000000">
      <w:pPr>
        <w:widowControl w:val="0"/>
        <w:numPr>
          <w:ilvl w:val="0"/>
          <w:numId w:val="1"/>
        </w:numPr>
        <w:spacing w:before="60" w:after="60" w:line="240" w:lineRule="auto"/>
      </w:pPr>
      <w:r>
        <w:t>Increased understanding of how to navigate existing climate tools</w:t>
      </w:r>
    </w:p>
    <w:p w14:paraId="6B64DEE4" w14:textId="77777777" w:rsidR="006B75FF" w:rsidRDefault="00000000">
      <w:pPr>
        <w:widowControl w:val="0"/>
        <w:numPr>
          <w:ilvl w:val="0"/>
          <w:numId w:val="1"/>
        </w:numPr>
        <w:spacing w:before="60" w:after="60" w:line="240" w:lineRule="auto"/>
      </w:pPr>
      <w:r>
        <w:t>Ability to utilize tools to extract neighborhood-level data</w:t>
      </w:r>
    </w:p>
    <w:p w14:paraId="17C7CD97" w14:textId="77777777" w:rsidR="006B75FF" w:rsidRDefault="00000000">
      <w:pPr>
        <w:widowControl w:val="0"/>
        <w:numPr>
          <w:ilvl w:val="0"/>
          <w:numId w:val="1"/>
        </w:numPr>
        <w:spacing w:before="60" w:after="60" w:line="240" w:lineRule="auto"/>
      </w:pPr>
      <w:r>
        <w:t>Ability to identify community assets to inform actionable strategies</w:t>
      </w:r>
    </w:p>
    <w:p w14:paraId="6726CE87" w14:textId="77777777" w:rsidR="006B75FF" w:rsidRDefault="006B75FF">
      <w:pPr>
        <w:pBdr>
          <w:top w:val="nil"/>
          <w:left w:val="nil"/>
          <w:bottom w:val="nil"/>
          <w:right w:val="nil"/>
          <w:between w:val="nil"/>
        </w:pBdr>
        <w:tabs>
          <w:tab w:val="right" w:pos="8640"/>
        </w:tabs>
        <w:rPr>
          <w:b/>
        </w:rPr>
      </w:pPr>
    </w:p>
    <w:p w14:paraId="56CE057B" w14:textId="77777777" w:rsidR="006B75FF" w:rsidRDefault="00000000">
      <w:pPr>
        <w:pBdr>
          <w:top w:val="nil"/>
          <w:left w:val="nil"/>
          <w:bottom w:val="nil"/>
          <w:right w:val="nil"/>
          <w:between w:val="nil"/>
        </w:pBdr>
        <w:tabs>
          <w:tab w:val="right" w:pos="8640"/>
        </w:tabs>
      </w:pPr>
      <w:r>
        <w:rPr>
          <w:b/>
        </w:rPr>
        <w:t>Strategy:</w:t>
      </w:r>
      <w:r>
        <w:t xml:space="preserve"> A process to consider multi-benefit solutions that align visions, assets, issues, and opportunity.</w:t>
      </w:r>
    </w:p>
    <w:p w14:paraId="38B523DD" w14:textId="77777777" w:rsidR="006B75FF" w:rsidRDefault="00000000">
      <w:pPr>
        <w:widowControl w:val="0"/>
        <w:numPr>
          <w:ilvl w:val="0"/>
          <w:numId w:val="1"/>
        </w:numPr>
        <w:spacing w:before="60" w:after="60" w:line="240" w:lineRule="auto"/>
      </w:pPr>
      <w:r>
        <w:t>A more concrete understanding of solutions that can be applied to their community work</w:t>
      </w:r>
    </w:p>
    <w:p w14:paraId="182DA982" w14:textId="77777777" w:rsidR="006B75FF" w:rsidRDefault="00000000">
      <w:pPr>
        <w:widowControl w:val="0"/>
        <w:numPr>
          <w:ilvl w:val="0"/>
          <w:numId w:val="1"/>
        </w:numPr>
        <w:spacing w:before="60" w:after="60" w:line="240" w:lineRule="auto"/>
      </w:pPr>
      <w:r>
        <w:t>Increased knowledge of state resources including funding, policies, and decision-making processes</w:t>
      </w:r>
    </w:p>
    <w:p w14:paraId="2ACC99FF" w14:textId="77777777" w:rsidR="006B75FF" w:rsidRDefault="00000000">
      <w:pPr>
        <w:widowControl w:val="0"/>
        <w:numPr>
          <w:ilvl w:val="0"/>
          <w:numId w:val="1"/>
        </w:numPr>
        <w:spacing w:before="60" w:after="60" w:line="240" w:lineRule="auto"/>
      </w:pPr>
      <w:r>
        <w:t>Increased understanding of the financial landscape supporting climate solutions</w:t>
      </w:r>
    </w:p>
    <w:p w14:paraId="063CA734" w14:textId="77777777" w:rsidR="006B75FF" w:rsidRDefault="006B75FF">
      <w:pPr>
        <w:pBdr>
          <w:top w:val="nil"/>
          <w:left w:val="nil"/>
          <w:bottom w:val="nil"/>
          <w:right w:val="nil"/>
          <w:between w:val="nil"/>
        </w:pBdr>
        <w:tabs>
          <w:tab w:val="right" w:pos="8640"/>
        </w:tabs>
        <w:rPr>
          <w:b/>
        </w:rPr>
      </w:pPr>
    </w:p>
    <w:p w14:paraId="5FE72804" w14:textId="77777777" w:rsidR="006B75FF" w:rsidRDefault="00000000">
      <w:pPr>
        <w:pBdr>
          <w:top w:val="nil"/>
          <w:left w:val="nil"/>
          <w:bottom w:val="nil"/>
          <w:right w:val="nil"/>
          <w:between w:val="nil"/>
        </w:pBdr>
        <w:tabs>
          <w:tab w:val="right" w:pos="8640"/>
        </w:tabs>
      </w:pPr>
      <w:r>
        <w:rPr>
          <w:b/>
        </w:rPr>
        <w:t xml:space="preserve">Timeline: </w:t>
      </w:r>
      <w:r>
        <w:t>A preliminary timeline for the implementation of the strategies organized by various characteristics, including time, resources, and responsible party.</w:t>
      </w:r>
    </w:p>
    <w:p w14:paraId="41F70F26" w14:textId="77777777" w:rsidR="006B75FF" w:rsidRDefault="00000000">
      <w:pPr>
        <w:widowControl w:val="0"/>
        <w:numPr>
          <w:ilvl w:val="0"/>
          <w:numId w:val="1"/>
        </w:numPr>
        <w:spacing w:before="60" w:after="60" w:line="240" w:lineRule="auto"/>
      </w:pPr>
      <w:r>
        <w:t xml:space="preserve"> Increased understanding of grant writing process and best practices</w:t>
      </w:r>
    </w:p>
    <w:p w14:paraId="3E0CFBA6" w14:textId="77777777" w:rsidR="006B75FF" w:rsidRDefault="00000000">
      <w:pPr>
        <w:widowControl w:val="0"/>
        <w:numPr>
          <w:ilvl w:val="0"/>
          <w:numId w:val="1"/>
        </w:numPr>
        <w:spacing w:before="60" w:after="60" w:line="240" w:lineRule="auto"/>
      </w:pPr>
      <w:r>
        <w:t>Increased understanding of co-developing grant applications with partners</w:t>
      </w:r>
    </w:p>
    <w:p w14:paraId="131ED6CA" w14:textId="77777777" w:rsidR="006B75FF" w:rsidRDefault="00000000">
      <w:pPr>
        <w:widowControl w:val="0"/>
        <w:numPr>
          <w:ilvl w:val="0"/>
          <w:numId w:val="1"/>
        </w:numPr>
        <w:spacing w:before="60" w:after="60" w:line="240" w:lineRule="auto"/>
        <w:sectPr w:rsidR="006B75FF">
          <w:headerReference w:type="default" r:id="rId20"/>
          <w:headerReference w:type="first" r:id="rId21"/>
          <w:footerReference w:type="first" r:id="rId22"/>
          <w:pgSz w:w="12240" w:h="15840"/>
          <w:pgMar w:top="1800" w:right="1440" w:bottom="1080" w:left="1440" w:header="460" w:footer="720" w:gutter="0"/>
          <w:cols w:space="720"/>
          <w:titlePg/>
        </w:sectPr>
      </w:pPr>
      <w:r>
        <w:t>Ability to identify and clearly articulate community needs and priorities</w:t>
      </w:r>
    </w:p>
    <w:p w14:paraId="2122C1CD" w14:textId="77777777" w:rsidR="006B75FF" w:rsidRDefault="00000000">
      <w:pPr>
        <w:pStyle w:val="Heading2"/>
      </w:pPr>
      <w:bookmarkStart w:id="7" w:name="_sdn89bcaaa9o" w:colFirst="0" w:colLast="0"/>
      <w:bookmarkEnd w:id="7"/>
      <w:r>
        <w:lastRenderedPageBreak/>
        <w:t xml:space="preserve">PACE CURRICULUM </w:t>
      </w:r>
    </w:p>
    <w:p w14:paraId="4D7194B6" w14:textId="77777777" w:rsidR="006B75FF" w:rsidRDefault="00000000">
      <w:pPr>
        <w:pStyle w:val="Heading3"/>
      </w:pPr>
      <w:bookmarkStart w:id="8" w:name="_5valp3haupsh" w:colFirst="0" w:colLast="0"/>
      <w:bookmarkEnd w:id="8"/>
      <w:r>
        <w:t>Phase 1 Activities</w:t>
      </w:r>
    </w:p>
    <w:p w14:paraId="1962EFA6" w14:textId="77777777" w:rsidR="006B75FF" w:rsidRDefault="00000000">
      <w:r>
        <w:t xml:space="preserve">Phase 1 of the PACE program includes four main types of activities: Full Cohort Sessions, Learning Groups, Supplemental Sessions, and </w:t>
      </w:r>
      <w:proofErr w:type="gramStart"/>
      <w:r>
        <w:t>Independent</w:t>
      </w:r>
      <w:proofErr w:type="gramEnd"/>
      <w:r>
        <w:t xml:space="preserve"> activities often involving Community Needs Assessment development. Participation in Full Cohort Sessions and Learning Groups, as well as Community Needs Assessment development, were essential for completing the PACE Curriculum. PACE Leaders convened as a full cohort or in small groups on a weekly basis throughout the first 6-month phase, which helped to maintain momentum and deepen relationships.</w:t>
      </w:r>
    </w:p>
    <w:p w14:paraId="03906B81" w14:textId="77777777" w:rsidR="006B75FF" w:rsidRDefault="006B75FF">
      <w:pPr>
        <w:tabs>
          <w:tab w:val="right" w:pos="8640"/>
        </w:tabs>
      </w:pPr>
    </w:p>
    <w:p w14:paraId="5678F02E" w14:textId="77777777" w:rsidR="006B75FF" w:rsidRDefault="00000000">
      <w:pPr>
        <w:tabs>
          <w:tab w:val="right" w:pos="8640"/>
        </w:tabs>
        <w:spacing w:after="120"/>
        <w:rPr>
          <w:i/>
          <w:sz w:val="22"/>
          <w:szCs w:val="22"/>
        </w:rPr>
      </w:pPr>
      <w:r>
        <w:rPr>
          <w:rFonts w:ascii="Oswald" w:eastAsia="Oswald" w:hAnsi="Oswald" w:cs="Oswald"/>
          <w:color w:val="009B7F"/>
          <w:sz w:val="26"/>
          <w:szCs w:val="26"/>
        </w:rPr>
        <w:t>Full Cohort Sessions</w:t>
      </w:r>
    </w:p>
    <w:p w14:paraId="78A2F704" w14:textId="77777777" w:rsidR="006B75FF" w:rsidRDefault="00000000">
      <w:pPr>
        <w:tabs>
          <w:tab w:val="right" w:pos="8640"/>
        </w:tabs>
      </w:pPr>
      <w:r>
        <w:t>These two-hour, biweekly sessions gathered the full cohort for experiential learning. Sessions often involved presentations and interactive activities to deliver core PACE Curriculum topics.</w:t>
      </w:r>
    </w:p>
    <w:p w14:paraId="1EEB3A48" w14:textId="77777777" w:rsidR="006B75FF" w:rsidRDefault="006B75FF">
      <w:pPr>
        <w:tabs>
          <w:tab w:val="right" w:pos="8640"/>
        </w:tabs>
      </w:pPr>
    </w:p>
    <w:p w14:paraId="4127B04D" w14:textId="77777777" w:rsidR="006B75FF" w:rsidRDefault="00000000">
      <w:pPr>
        <w:tabs>
          <w:tab w:val="right" w:pos="8640"/>
        </w:tabs>
        <w:spacing w:after="120"/>
        <w:rPr>
          <w:rFonts w:ascii="Cardo" w:eastAsia="Cardo" w:hAnsi="Cardo" w:cs="Cardo"/>
          <w:color w:val="79B24F"/>
          <w:sz w:val="25"/>
          <w:szCs w:val="25"/>
        </w:rPr>
      </w:pPr>
      <w:r>
        <w:rPr>
          <w:rFonts w:ascii="Oswald" w:eastAsia="Oswald" w:hAnsi="Oswald" w:cs="Oswald"/>
          <w:color w:val="79B24F"/>
          <w:sz w:val="26"/>
          <w:szCs w:val="26"/>
        </w:rPr>
        <w:t>Learning Groups</w:t>
      </w:r>
    </w:p>
    <w:p w14:paraId="2AA35324" w14:textId="77777777" w:rsidR="006B75FF" w:rsidRDefault="00000000">
      <w:pPr>
        <w:tabs>
          <w:tab w:val="right" w:pos="8640"/>
        </w:tabs>
        <w:rPr>
          <w:i/>
        </w:rPr>
      </w:pPr>
      <w:r>
        <w:t xml:space="preserve">These one-hour, biweekly sessions gathered cohort members in smaller groups to dive deeper into Full Cohort Session topics, practice new skills, hold topic- or region-specific discussions, and build deeper peer relationships. </w:t>
      </w:r>
    </w:p>
    <w:p w14:paraId="56B94566" w14:textId="77777777" w:rsidR="006B75FF" w:rsidRDefault="006B75FF">
      <w:pPr>
        <w:tabs>
          <w:tab w:val="right" w:pos="8640"/>
        </w:tabs>
        <w:rPr>
          <w:rFonts w:ascii="Cardo" w:eastAsia="Cardo" w:hAnsi="Cardo" w:cs="Cardo"/>
          <w:sz w:val="23"/>
          <w:szCs w:val="23"/>
        </w:rPr>
      </w:pPr>
    </w:p>
    <w:p w14:paraId="1CA8322C" w14:textId="77777777" w:rsidR="006B75FF" w:rsidRDefault="00000000">
      <w:pPr>
        <w:tabs>
          <w:tab w:val="right" w:pos="8640"/>
        </w:tabs>
        <w:spacing w:after="120"/>
        <w:rPr>
          <w:rFonts w:ascii="Cardo" w:eastAsia="Cardo" w:hAnsi="Cardo" w:cs="Cardo"/>
          <w:color w:val="E07A8F"/>
          <w:sz w:val="25"/>
          <w:szCs w:val="25"/>
        </w:rPr>
      </w:pPr>
      <w:r>
        <w:rPr>
          <w:rFonts w:ascii="Oswald" w:eastAsia="Oswald" w:hAnsi="Oswald" w:cs="Oswald"/>
          <w:color w:val="E07A8F"/>
          <w:sz w:val="26"/>
          <w:szCs w:val="26"/>
        </w:rPr>
        <w:t>Independent Activities</w:t>
      </w:r>
    </w:p>
    <w:p w14:paraId="7B998CD6" w14:textId="77777777" w:rsidR="006B75FF" w:rsidRDefault="00000000">
      <w:pPr>
        <w:tabs>
          <w:tab w:val="right" w:pos="8640"/>
        </w:tabs>
      </w:pPr>
      <w:r>
        <w:t>Independent activities were assigned as “</w:t>
      </w:r>
      <w:proofErr w:type="spellStart"/>
      <w:r>
        <w:t>HomeFun</w:t>
      </w:r>
      <w:proofErr w:type="spellEnd"/>
      <w:r>
        <w:t>” and primarily involved Community Needs Assessment development, as well as participation in evaluation activities and one-on-one progress check-in calls with PACE Team members.</w:t>
      </w:r>
    </w:p>
    <w:p w14:paraId="4CBCD930" w14:textId="77777777" w:rsidR="006B75FF" w:rsidRDefault="006B75FF">
      <w:pPr>
        <w:tabs>
          <w:tab w:val="right" w:pos="8640"/>
        </w:tabs>
        <w:rPr>
          <w:b/>
          <w:i/>
        </w:rPr>
      </w:pPr>
    </w:p>
    <w:p w14:paraId="03E4F290" w14:textId="77777777" w:rsidR="006B75FF" w:rsidRDefault="00000000">
      <w:pPr>
        <w:tabs>
          <w:tab w:val="right" w:pos="8640"/>
        </w:tabs>
        <w:spacing w:after="120"/>
        <w:rPr>
          <w:rFonts w:ascii="Oswald" w:eastAsia="Oswald" w:hAnsi="Oswald" w:cs="Oswald"/>
          <w:color w:val="1A83BD"/>
          <w:sz w:val="26"/>
          <w:szCs w:val="26"/>
        </w:rPr>
      </w:pPr>
      <w:r>
        <w:rPr>
          <w:rFonts w:ascii="Oswald" w:eastAsia="Oswald" w:hAnsi="Oswald" w:cs="Oswald"/>
          <w:color w:val="1A83BD"/>
          <w:sz w:val="26"/>
          <w:szCs w:val="26"/>
        </w:rPr>
        <w:t>Supplemental Sessions</w:t>
      </w:r>
    </w:p>
    <w:p w14:paraId="013A35EA" w14:textId="77777777" w:rsidR="006B75FF" w:rsidRDefault="00000000">
      <w:pPr>
        <w:tabs>
          <w:tab w:val="right" w:pos="8640"/>
        </w:tabs>
      </w:pPr>
      <w:r>
        <w:t>Optional one-hour sessions were organized throughout Phase 1 to support deeper learning and elevate existing expertise within the cohort. Key types of sessions included:</w:t>
      </w:r>
    </w:p>
    <w:p w14:paraId="3132FCF1" w14:textId="77777777" w:rsidR="006B75FF" w:rsidRDefault="00000000">
      <w:pPr>
        <w:numPr>
          <w:ilvl w:val="0"/>
          <w:numId w:val="2"/>
        </w:numPr>
        <w:tabs>
          <w:tab w:val="right" w:pos="8640"/>
        </w:tabs>
        <w:spacing w:before="60"/>
      </w:pPr>
      <w:r>
        <w:rPr>
          <w:b/>
        </w:rPr>
        <w:t>Supplemental trainings</w:t>
      </w:r>
      <w:r>
        <w:t xml:space="preserve"> organized by the PACE Team based on PACE Leaders’ expressed interests, such as on climate planning and grant management.</w:t>
      </w:r>
    </w:p>
    <w:p w14:paraId="0C1E8677" w14:textId="77777777" w:rsidR="006B75FF" w:rsidRDefault="00000000">
      <w:pPr>
        <w:numPr>
          <w:ilvl w:val="0"/>
          <w:numId w:val="2"/>
        </w:numPr>
        <w:tabs>
          <w:tab w:val="right" w:pos="8640"/>
        </w:tabs>
        <w:spacing w:before="60"/>
      </w:pPr>
      <w:r>
        <w:rPr>
          <w:b/>
        </w:rPr>
        <w:t>Peer exchanges</w:t>
      </w:r>
      <w:r>
        <w:t xml:space="preserve"> organized by volunteer PACE Leaders to lead a presentation and facilitate discussions, such as on storytelling, advocacy, and youth leadership.</w:t>
      </w:r>
    </w:p>
    <w:p w14:paraId="0A194B34" w14:textId="77777777" w:rsidR="006B75FF" w:rsidRDefault="00000000">
      <w:pPr>
        <w:numPr>
          <w:ilvl w:val="0"/>
          <w:numId w:val="2"/>
        </w:numPr>
        <w:tabs>
          <w:tab w:val="right" w:pos="8640"/>
        </w:tabs>
        <w:spacing w:before="60"/>
        <w:rPr>
          <w:b/>
        </w:rPr>
      </w:pPr>
      <w:r>
        <w:rPr>
          <w:b/>
        </w:rPr>
        <w:t>Networking activities</w:t>
      </w:r>
      <w:r>
        <w:t xml:space="preserve"> to build and strengthen relationships with local and regional partners, state agencies, and other key stakeholders.</w:t>
      </w:r>
    </w:p>
    <w:p w14:paraId="0766BC0F" w14:textId="77777777" w:rsidR="006B75FF" w:rsidRDefault="00000000">
      <w:pPr>
        <w:numPr>
          <w:ilvl w:val="0"/>
          <w:numId w:val="2"/>
        </w:numPr>
        <w:tabs>
          <w:tab w:val="right" w:pos="8640"/>
        </w:tabs>
        <w:spacing w:before="60"/>
        <w:sectPr w:rsidR="006B75FF">
          <w:headerReference w:type="default" r:id="rId23"/>
          <w:pgSz w:w="12240" w:h="15840"/>
          <w:pgMar w:top="1800" w:right="1440" w:bottom="1080" w:left="1440" w:header="460" w:footer="720" w:gutter="0"/>
          <w:cols w:space="720"/>
        </w:sectPr>
      </w:pPr>
      <w:r>
        <w:rPr>
          <w:b/>
        </w:rPr>
        <w:t xml:space="preserve">Office hours </w:t>
      </w:r>
      <w:r>
        <w:t xml:space="preserve">were also held by the PACE Team on a weekly basis (Tuesdays, 1-2pm and Thursdays, 2-3pm). </w:t>
      </w:r>
      <w:r>
        <w:rPr>
          <w:i/>
        </w:rPr>
        <w:t>Office hours are not reflected in the syllabus.</w:t>
      </w:r>
    </w:p>
    <w:p w14:paraId="0B494316" w14:textId="77777777" w:rsidR="006B75FF" w:rsidRDefault="00000000">
      <w:pPr>
        <w:pStyle w:val="Heading3"/>
        <w:spacing w:before="0"/>
      </w:pPr>
      <w:bookmarkStart w:id="9" w:name="_at31yjdc675m" w:colFirst="0" w:colLast="0"/>
      <w:bookmarkEnd w:id="9"/>
      <w:r>
        <w:lastRenderedPageBreak/>
        <w:t>Phase 1 Syllabus</w:t>
      </w:r>
    </w:p>
    <w:p w14:paraId="149F6498" w14:textId="77777777" w:rsidR="006B75FF" w:rsidRDefault="00000000">
      <w:pPr>
        <w:tabs>
          <w:tab w:val="right" w:pos="8640"/>
        </w:tabs>
        <w:spacing w:before="60" w:after="60"/>
        <w:rPr>
          <w:rFonts w:ascii="Oswald" w:eastAsia="Oswald" w:hAnsi="Oswald" w:cs="Oswald"/>
          <w:b/>
          <w:color w:val="F69920"/>
          <w:sz w:val="28"/>
          <w:szCs w:val="28"/>
        </w:rPr>
      </w:pPr>
      <w:r>
        <w:rPr>
          <w:rFonts w:ascii="Oswald" w:eastAsia="Oswald" w:hAnsi="Oswald" w:cs="Oswald"/>
          <w:b/>
          <w:color w:val="F69920"/>
          <w:sz w:val="28"/>
          <w:szCs w:val="28"/>
        </w:rPr>
        <w:t>LAUNCH</w:t>
      </w:r>
    </w:p>
    <w:p w14:paraId="41E2E2E3" w14:textId="77777777" w:rsidR="006B75FF" w:rsidRDefault="00000000">
      <w:pPr>
        <w:tabs>
          <w:tab w:val="right" w:pos="8640"/>
        </w:tabs>
        <w:spacing w:before="60" w:after="60"/>
      </w:pPr>
      <w:r>
        <w:rPr>
          <w:b/>
        </w:rPr>
        <w:t>Objectives:</w:t>
      </w:r>
      <w:r>
        <w:t xml:space="preserve"> To weave connections between cohort peers and mentors.</w:t>
      </w:r>
    </w:p>
    <w:p w14:paraId="3827017C" w14:textId="77777777" w:rsidR="006B75FF" w:rsidRDefault="00000000">
      <w:pPr>
        <w:spacing w:before="60" w:after="60"/>
      </w:pPr>
      <w:r>
        <w:rPr>
          <w:b/>
        </w:rPr>
        <w:t xml:space="preserve">Topics: </w:t>
      </w:r>
      <w:r>
        <w:t>Sankofa; PACE Program Overview; Networking</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00"/>
        <w:gridCol w:w="7260"/>
      </w:tblGrid>
      <w:tr w:rsidR="006B75FF" w14:paraId="4E183104"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4B70BA21" w14:textId="77777777" w:rsidR="006B75FF" w:rsidRDefault="00000000">
            <w:pPr>
              <w:widowControl w:val="0"/>
              <w:pBdr>
                <w:top w:val="nil"/>
                <w:left w:val="nil"/>
                <w:bottom w:val="nil"/>
                <w:right w:val="nil"/>
                <w:between w:val="nil"/>
              </w:pBdr>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DATE</w:t>
            </w:r>
          </w:p>
        </w:tc>
        <w:tc>
          <w:tcPr>
            <w:tcW w:w="7260"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3EA153CA" w14:textId="77777777" w:rsidR="006B75FF" w:rsidRDefault="00000000">
            <w:pPr>
              <w:widowControl w:val="0"/>
              <w:pBdr>
                <w:top w:val="nil"/>
                <w:left w:val="nil"/>
                <w:bottom w:val="nil"/>
                <w:right w:val="nil"/>
                <w:between w:val="nil"/>
              </w:pBdr>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LAUNCH ACTIVITY</w:t>
            </w:r>
          </w:p>
        </w:tc>
      </w:tr>
      <w:tr w:rsidR="006B75FF" w14:paraId="3B217955"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111D4EFB" w14:textId="77777777" w:rsidR="006B75FF" w:rsidRDefault="00000000">
            <w:pPr>
              <w:widowControl w:val="0"/>
              <w:pBdr>
                <w:top w:val="nil"/>
                <w:left w:val="nil"/>
                <w:bottom w:val="nil"/>
                <w:right w:val="nil"/>
                <w:between w:val="nil"/>
              </w:pBdr>
              <w:spacing w:line="240" w:lineRule="auto"/>
              <w:jc w:val="center"/>
            </w:pPr>
            <w:r>
              <w:t>February 19, 2021</w:t>
            </w:r>
          </w:p>
        </w:tc>
        <w:tc>
          <w:tcPr>
            <w:tcW w:w="726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2C6BB592" w14:textId="77777777" w:rsidR="006B75FF" w:rsidRDefault="00000000">
            <w:pPr>
              <w:spacing w:line="240" w:lineRule="auto"/>
              <w:jc w:val="center"/>
            </w:pPr>
            <w:r>
              <w:rPr>
                <w:b/>
                <w:color w:val="009B7F"/>
              </w:rPr>
              <w:t>Full Cohort Session #1</w:t>
            </w:r>
            <w:r>
              <w:rPr>
                <w:b/>
              </w:rPr>
              <w:br/>
            </w:r>
            <w:r>
              <w:t>Sankofa, Group Agreements, and Program Overview</w:t>
            </w:r>
          </w:p>
        </w:tc>
      </w:tr>
      <w:tr w:rsidR="006B75FF" w14:paraId="5CECC819"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0E387CD0" w14:textId="77777777" w:rsidR="006B75FF" w:rsidRDefault="00000000">
            <w:pPr>
              <w:widowControl w:val="0"/>
              <w:spacing w:line="240" w:lineRule="auto"/>
              <w:jc w:val="center"/>
            </w:pPr>
            <w:r>
              <w:t>February 26, 2021</w:t>
            </w:r>
          </w:p>
        </w:tc>
        <w:tc>
          <w:tcPr>
            <w:tcW w:w="726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2818DD41" w14:textId="77777777" w:rsidR="006B75FF" w:rsidRDefault="00000000">
            <w:pPr>
              <w:tabs>
                <w:tab w:val="right" w:pos="8640"/>
              </w:tabs>
              <w:spacing w:line="240" w:lineRule="auto"/>
              <w:jc w:val="center"/>
            </w:pPr>
            <w:r>
              <w:rPr>
                <w:b/>
                <w:color w:val="79B24F"/>
              </w:rPr>
              <w:t>Learning Groups #1</w:t>
            </w:r>
            <w:r>
              <w:br/>
              <w:t>Web of Connections to reveal cohort connections</w:t>
            </w:r>
          </w:p>
        </w:tc>
      </w:tr>
      <w:tr w:rsidR="006B75FF" w14:paraId="75E26BF7"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FFFFF"/>
            <w:tcMar>
              <w:top w:w="100" w:type="dxa"/>
              <w:left w:w="100" w:type="dxa"/>
              <w:bottom w:w="100" w:type="dxa"/>
              <w:right w:w="100" w:type="dxa"/>
            </w:tcMar>
            <w:vAlign w:val="center"/>
          </w:tcPr>
          <w:p w14:paraId="02C55DD9" w14:textId="77777777" w:rsidR="006B75FF" w:rsidRDefault="00000000">
            <w:pPr>
              <w:widowControl w:val="0"/>
              <w:spacing w:before="60" w:line="240" w:lineRule="auto"/>
              <w:jc w:val="center"/>
            </w:pPr>
            <w:r>
              <w:t>N/A</w:t>
            </w:r>
          </w:p>
        </w:tc>
        <w:tc>
          <w:tcPr>
            <w:tcW w:w="7260" w:type="dxa"/>
            <w:tcBorders>
              <w:top w:val="single" w:sz="8" w:space="0" w:color="F69920"/>
              <w:left w:val="single" w:sz="8" w:space="0" w:color="F69920"/>
              <w:bottom w:val="single" w:sz="8" w:space="0" w:color="F69920"/>
              <w:right w:val="single" w:sz="8" w:space="0" w:color="F69920"/>
            </w:tcBorders>
            <w:shd w:val="clear" w:color="auto" w:fill="FFFFFF"/>
            <w:tcMar>
              <w:top w:w="100" w:type="dxa"/>
              <w:left w:w="100" w:type="dxa"/>
              <w:bottom w:w="100" w:type="dxa"/>
              <w:right w:w="100" w:type="dxa"/>
            </w:tcMar>
            <w:vAlign w:val="center"/>
          </w:tcPr>
          <w:p w14:paraId="68ADFD7C" w14:textId="77777777" w:rsidR="006B75FF" w:rsidRDefault="00000000">
            <w:pPr>
              <w:tabs>
                <w:tab w:val="right" w:pos="8640"/>
              </w:tabs>
              <w:spacing w:line="240" w:lineRule="auto"/>
              <w:jc w:val="center"/>
            </w:pPr>
            <w:r>
              <w:rPr>
                <w:b/>
                <w:color w:val="E07A8F"/>
              </w:rPr>
              <w:t>Independent</w:t>
            </w:r>
            <w:r>
              <w:rPr>
                <w:b/>
              </w:rPr>
              <w:br/>
            </w:r>
            <w:r>
              <w:t>Build your own “PACE Camino,” individual roadmaps indicating supplemental activities (i.e., optional) of interest</w:t>
            </w:r>
          </w:p>
        </w:tc>
      </w:tr>
    </w:tbl>
    <w:p w14:paraId="0A54E57C" w14:textId="77777777" w:rsidR="006B75FF" w:rsidRDefault="00000000">
      <w:pPr>
        <w:tabs>
          <w:tab w:val="right" w:pos="8640"/>
        </w:tabs>
        <w:spacing w:before="180" w:after="180"/>
        <w:rPr>
          <w:b/>
          <w:i/>
          <w:color w:val="14497F"/>
        </w:rPr>
      </w:pPr>
      <w:r>
        <w:rPr>
          <w:b/>
          <w:i/>
          <w:color w:val="14497F"/>
        </w:rPr>
        <w:t xml:space="preserve">With the sudden passing of PACE Leader Felicia “Fe Love” </w:t>
      </w:r>
      <w:proofErr w:type="spellStart"/>
      <w:r>
        <w:rPr>
          <w:b/>
          <w:i/>
          <w:color w:val="14497F"/>
        </w:rPr>
        <w:t>Lenee</w:t>
      </w:r>
      <w:proofErr w:type="spellEnd"/>
      <w:r>
        <w:rPr>
          <w:b/>
          <w:i/>
          <w:color w:val="14497F"/>
        </w:rPr>
        <w:t xml:space="preserve"> Williams, Full Cohort Session #2 and Learning Groups #2 were fully dedicated to honoring Fe Love’s passing.</w:t>
      </w:r>
    </w:p>
    <w:p w14:paraId="75F4782C" w14:textId="77777777" w:rsidR="006B75FF" w:rsidRDefault="00000000">
      <w:pPr>
        <w:tabs>
          <w:tab w:val="right" w:pos="8640"/>
        </w:tabs>
        <w:spacing w:before="60" w:after="60"/>
        <w:rPr>
          <w:rFonts w:ascii="Oswald" w:eastAsia="Oswald" w:hAnsi="Oswald" w:cs="Oswald"/>
          <w:b/>
          <w:color w:val="F69920"/>
          <w:sz w:val="28"/>
          <w:szCs w:val="28"/>
        </w:rPr>
      </w:pPr>
      <w:r>
        <w:rPr>
          <w:rFonts w:ascii="Oswald" w:eastAsia="Oswald" w:hAnsi="Oswald" w:cs="Oswald"/>
          <w:b/>
          <w:color w:val="F69920"/>
          <w:sz w:val="28"/>
          <w:szCs w:val="28"/>
        </w:rPr>
        <w:t>VISION I</w:t>
      </w:r>
    </w:p>
    <w:p w14:paraId="3EB31DAE" w14:textId="77777777" w:rsidR="006B75FF" w:rsidRDefault="00000000">
      <w:pPr>
        <w:tabs>
          <w:tab w:val="right" w:pos="8640"/>
        </w:tabs>
        <w:spacing w:before="60" w:after="60"/>
      </w:pPr>
      <w:r>
        <w:rPr>
          <w:b/>
        </w:rPr>
        <w:t>Objectives:</w:t>
      </w:r>
      <w:r>
        <w:t xml:space="preserve"> To provide a high-level overview of systems through a climate equity lens, including the </w:t>
      </w:r>
      <w:proofErr w:type="spellStart"/>
      <w:r>
        <w:t>interdepencies</w:t>
      </w:r>
      <w:proofErr w:type="spellEnd"/>
      <w:r>
        <w:t xml:space="preserve"> of human, ecological, and built systems (local to regional to global); and to begin crafting community visions for climate equity.</w:t>
      </w:r>
    </w:p>
    <w:p w14:paraId="7886730D" w14:textId="77777777" w:rsidR="006B75FF" w:rsidRDefault="00000000">
      <w:pPr>
        <w:tabs>
          <w:tab w:val="right" w:pos="8640"/>
        </w:tabs>
        <w:spacing w:before="60" w:after="60"/>
      </w:pPr>
      <w:r>
        <w:rPr>
          <w:b/>
        </w:rPr>
        <w:t xml:space="preserve">Topics: </w:t>
      </w:r>
      <w:r>
        <w:t>Systems View on Planet and Equity; Community Systems Assessment; Making Equity Real</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00"/>
        <w:gridCol w:w="7260"/>
      </w:tblGrid>
      <w:tr w:rsidR="006B75FF" w14:paraId="21D7E97D"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58F8A791"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DATE</w:t>
            </w:r>
          </w:p>
        </w:tc>
        <w:tc>
          <w:tcPr>
            <w:tcW w:w="7260"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56414A9A"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VISION I ACTIVITY</w:t>
            </w:r>
          </w:p>
        </w:tc>
      </w:tr>
      <w:tr w:rsidR="006B75FF" w14:paraId="2D3F6070"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73251754" w14:textId="77777777" w:rsidR="006B75FF" w:rsidRDefault="00000000">
            <w:pPr>
              <w:widowControl w:val="0"/>
              <w:spacing w:line="240" w:lineRule="auto"/>
              <w:jc w:val="center"/>
            </w:pPr>
            <w:r>
              <w:t>March 19, 2021</w:t>
            </w:r>
          </w:p>
        </w:tc>
        <w:tc>
          <w:tcPr>
            <w:tcW w:w="726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70FCF72F" w14:textId="77777777" w:rsidR="006B75FF" w:rsidRDefault="00000000">
            <w:pPr>
              <w:spacing w:line="240" w:lineRule="auto"/>
              <w:jc w:val="center"/>
            </w:pPr>
            <w:r>
              <w:rPr>
                <w:b/>
                <w:color w:val="009B7F"/>
              </w:rPr>
              <w:t>Full Cohort Session #3</w:t>
            </w:r>
          </w:p>
          <w:p w14:paraId="33A3C813" w14:textId="77777777" w:rsidR="006B75FF" w:rsidRDefault="00000000">
            <w:pPr>
              <w:spacing w:line="240" w:lineRule="auto"/>
              <w:jc w:val="center"/>
            </w:pPr>
            <w:r>
              <w:t>Systems, Making Equity Real, and Equity Gallery Walk</w:t>
            </w:r>
          </w:p>
        </w:tc>
      </w:tr>
      <w:tr w:rsidR="006B75FF" w14:paraId="649040CB"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736372DD" w14:textId="77777777" w:rsidR="006B75FF" w:rsidRDefault="00000000">
            <w:pPr>
              <w:widowControl w:val="0"/>
              <w:spacing w:line="240" w:lineRule="auto"/>
              <w:jc w:val="center"/>
            </w:pPr>
            <w:r>
              <w:t>March 25, 2022</w:t>
            </w:r>
          </w:p>
        </w:tc>
        <w:tc>
          <w:tcPr>
            <w:tcW w:w="726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493A81BE" w14:textId="77777777" w:rsidR="006B75FF" w:rsidRDefault="00000000">
            <w:pPr>
              <w:tabs>
                <w:tab w:val="right" w:pos="8640"/>
              </w:tabs>
              <w:spacing w:line="240" w:lineRule="auto"/>
              <w:jc w:val="center"/>
              <w:rPr>
                <w:b/>
                <w:color w:val="79B24F"/>
              </w:rPr>
            </w:pPr>
            <w:r>
              <w:rPr>
                <w:b/>
                <w:i/>
                <w:color w:val="1A83BD"/>
              </w:rPr>
              <w:t>Supplemental Activity</w:t>
            </w:r>
            <w:r>
              <w:br/>
              <w:t>PACE Cohort Speed Networking</w:t>
            </w:r>
          </w:p>
        </w:tc>
      </w:tr>
      <w:tr w:rsidR="006B75FF" w14:paraId="2AE8A0BE"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0D12A5BC" w14:textId="77777777" w:rsidR="006B75FF" w:rsidRDefault="00000000">
            <w:pPr>
              <w:widowControl w:val="0"/>
              <w:spacing w:line="240" w:lineRule="auto"/>
              <w:jc w:val="center"/>
            </w:pPr>
            <w:r>
              <w:t>March 26, 2021</w:t>
            </w:r>
          </w:p>
        </w:tc>
        <w:tc>
          <w:tcPr>
            <w:tcW w:w="726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1F6CC5AF" w14:textId="77777777" w:rsidR="006B75FF" w:rsidRDefault="00000000">
            <w:pPr>
              <w:tabs>
                <w:tab w:val="right" w:pos="8640"/>
              </w:tabs>
              <w:spacing w:line="240" w:lineRule="auto"/>
              <w:jc w:val="center"/>
            </w:pPr>
            <w:r>
              <w:rPr>
                <w:b/>
                <w:color w:val="79B24F"/>
              </w:rPr>
              <w:t>Learning Groups #3</w:t>
            </w:r>
            <w:r>
              <w:br/>
              <w:t>Operationalizing Equity and Facilitation Practice</w:t>
            </w:r>
          </w:p>
        </w:tc>
      </w:tr>
      <w:tr w:rsidR="006B75FF" w14:paraId="46EDE7BC"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396B6E84" w14:textId="77777777" w:rsidR="006B75FF" w:rsidRDefault="00000000">
            <w:pPr>
              <w:widowControl w:val="0"/>
              <w:pBdr>
                <w:top w:val="nil"/>
                <w:left w:val="nil"/>
                <w:bottom w:val="nil"/>
                <w:right w:val="nil"/>
                <w:between w:val="nil"/>
              </w:pBdr>
              <w:spacing w:line="240" w:lineRule="auto"/>
              <w:jc w:val="center"/>
            </w:pPr>
            <w:r>
              <w:t>April 1, 2022</w:t>
            </w:r>
          </w:p>
        </w:tc>
        <w:tc>
          <w:tcPr>
            <w:tcW w:w="726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697BA175" w14:textId="77777777" w:rsidR="006B75FF" w:rsidRDefault="00000000">
            <w:pPr>
              <w:tabs>
                <w:tab w:val="right" w:pos="8640"/>
              </w:tabs>
              <w:spacing w:line="240" w:lineRule="auto"/>
              <w:jc w:val="center"/>
              <w:rPr>
                <w:b/>
                <w:i/>
                <w:color w:val="1A83BD"/>
              </w:rPr>
            </w:pPr>
            <w:r>
              <w:rPr>
                <w:b/>
                <w:i/>
                <w:color w:val="1A83BD"/>
              </w:rPr>
              <w:t>Supplemental Peer Exchange</w:t>
            </w:r>
            <w:r>
              <w:br/>
              <w:t>The Art of Storytelling</w:t>
            </w:r>
          </w:p>
        </w:tc>
      </w:tr>
      <w:tr w:rsidR="006B75FF" w14:paraId="363A6F08" w14:textId="77777777" w:rsidTr="00553C21">
        <w:tc>
          <w:tcPr>
            <w:tcW w:w="210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2FDFF628" w14:textId="77777777" w:rsidR="006B75FF" w:rsidRDefault="00000000">
            <w:pPr>
              <w:widowControl w:val="0"/>
              <w:spacing w:before="60" w:line="240" w:lineRule="auto"/>
              <w:jc w:val="center"/>
            </w:pPr>
            <w:r>
              <w:t>N/A</w:t>
            </w:r>
          </w:p>
        </w:tc>
        <w:tc>
          <w:tcPr>
            <w:tcW w:w="726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3DF334B9" w14:textId="77777777" w:rsidR="006B75FF" w:rsidRDefault="00000000">
            <w:pPr>
              <w:tabs>
                <w:tab w:val="right" w:pos="8640"/>
              </w:tabs>
              <w:spacing w:line="240" w:lineRule="auto"/>
              <w:jc w:val="center"/>
            </w:pPr>
            <w:r>
              <w:rPr>
                <w:b/>
                <w:color w:val="E07A8F"/>
              </w:rPr>
              <w:t>Independent</w:t>
            </w:r>
            <w:r>
              <w:rPr>
                <w:b/>
              </w:rPr>
              <w:br/>
            </w:r>
            <w:r>
              <w:t>CNA Development: Community Profile and Racial Equity Evaluation</w:t>
            </w:r>
          </w:p>
        </w:tc>
      </w:tr>
    </w:tbl>
    <w:p w14:paraId="7AC246DE" w14:textId="77777777" w:rsidR="006B75FF" w:rsidRDefault="00000000">
      <w:pPr>
        <w:tabs>
          <w:tab w:val="right" w:pos="8640"/>
        </w:tabs>
        <w:spacing w:before="60" w:after="60"/>
        <w:rPr>
          <w:rFonts w:ascii="Oswald" w:eastAsia="Oswald" w:hAnsi="Oswald" w:cs="Oswald"/>
          <w:b/>
          <w:color w:val="F69920"/>
          <w:sz w:val="28"/>
          <w:szCs w:val="28"/>
        </w:rPr>
      </w:pPr>
      <w:r>
        <w:rPr>
          <w:rFonts w:ascii="Oswald" w:eastAsia="Oswald" w:hAnsi="Oswald" w:cs="Oswald"/>
          <w:b/>
          <w:color w:val="F69920"/>
          <w:sz w:val="28"/>
          <w:szCs w:val="28"/>
        </w:rPr>
        <w:t>VISION II</w:t>
      </w:r>
    </w:p>
    <w:p w14:paraId="0A259F00" w14:textId="77777777" w:rsidR="006B75FF" w:rsidRDefault="00000000">
      <w:pPr>
        <w:tabs>
          <w:tab w:val="right" w:pos="8640"/>
        </w:tabs>
        <w:spacing w:before="60" w:after="60"/>
      </w:pPr>
      <w:r>
        <w:rPr>
          <w:b/>
        </w:rPr>
        <w:lastRenderedPageBreak/>
        <w:t>Objectives:</w:t>
      </w:r>
      <w:r>
        <w:t xml:space="preserve"> To deepen understanding of the spectrum of community engagement to facilitate community participation in solutions development and decision-making; and to explore case studies for establishing lasting agreements between local government and community residents. </w:t>
      </w:r>
    </w:p>
    <w:p w14:paraId="60516949" w14:textId="77777777" w:rsidR="006B75FF" w:rsidRDefault="00000000">
      <w:pPr>
        <w:tabs>
          <w:tab w:val="right" w:pos="8640"/>
        </w:tabs>
        <w:spacing w:before="60" w:after="60"/>
      </w:pPr>
      <w:r>
        <w:rPr>
          <w:b/>
        </w:rPr>
        <w:t xml:space="preserve">Topics: </w:t>
      </w:r>
      <w:r>
        <w:t>Community-Driven Climate Resilience Planning; Community Engagement; Partnerships</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00"/>
        <w:gridCol w:w="7260"/>
      </w:tblGrid>
      <w:tr w:rsidR="006B75FF" w14:paraId="766AB84B"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2E410EC1"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DATE</w:t>
            </w:r>
          </w:p>
        </w:tc>
        <w:tc>
          <w:tcPr>
            <w:tcW w:w="7260"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10DFD7E9"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VISION II ACTIVITY</w:t>
            </w:r>
          </w:p>
        </w:tc>
      </w:tr>
      <w:tr w:rsidR="006B75FF" w14:paraId="6B2B7EEB"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772D0D5A" w14:textId="77777777" w:rsidR="006B75FF" w:rsidRDefault="00000000">
            <w:pPr>
              <w:widowControl w:val="0"/>
              <w:spacing w:line="240" w:lineRule="auto"/>
              <w:jc w:val="center"/>
            </w:pPr>
            <w:r>
              <w:t>April 2, 2021</w:t>
            </w:r>
          </w:p>
        </w:tc>
        <w:tc>
          <w:tcPr>
            <w:tcW w:w="726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16663C7F" w14:textId="77777777" w:rsidR="006B75FF" w:rsidRDefault="00000000">
            <w:pPr>
              <w:spacing w:line="240" w:lineRule="auto"/>
              <w:jc w:val="center"/>
            </w:pPr>
            <w:r>
              <w:rPr>
                <w:b/>
                <w:color w:val="009B7F"/>
              </w:rPr>
              <w:t>Full Cohort Session #4</w:t>
            </w:r>
            <w:r>
              <w:rPr>
                <w:b/>
              </w:rPr>
              <w:br/>
            </w:r>
            <w:r>
              <w:t>Spectrum of Community Engagement to Ownership</w:t>
            </w:r>
          </w:p>
        </w:tc>
      </w:tr>
      <w:tr w:rsidR="006B75FF" w14:paraId="13D1F1F7"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7EB0F2B5" w14:textId="77777777" w:rsidR="006B75FF" w:rsidRDefault="00000000">
            <w:pPr>
              <w:widowControl w:val="0"/>
              <w:spacing w:line="240" w:lineRule="auto"/>
              <w:jc w:val="center"/>
            </w:pPr>
            <w:r>
              <w:t>April 8, 2022</w:t>
            </w:r>
          </w:p>
        </w:tc>
        <w:tc>
          <w:tcPr>
            <w:tcW w:w="726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655BF4F9" w14:textId="77777777" w:rsidR="006B75FF" w:rsidRDefault="00000000">
            <w:pPr>
              <w:tabs>
                <w:tab w:val="right" w:pos="8640"/>
              </w:tabs>
              <w:spacing w:line="240" w:lineRule="auto"/>
              <w:jc w:val="center"/>
              <w:rPr>
                <w:b/>
                <w:color w:val="79B24F"/>
              </w:rPr>
            </w:pPr>
            <w:r>
              <w:rPr>
                <w:b/>
                <w:i/>
                <w:color w:val="1A83BD"/>
              </w:rPr>
              <w:t>Supplemental Activity</w:t>
            </w:r>
            <w:r>
              <w:br/>
              <w:t>Spanish Terminology</w:t>
            </w:r>
          </w:p>
        </w:tc>
      </w:tr>
      <w:tr w:rsidR="006B75FF" w14:paraId="5CFAC3AD"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783C4DB8" w14:textId="77777777" w:rsidR="006B75FF" w:rsidRDefault="00000000">
            <w:pPr>
              <w:widowControl w:val="0"/>
              <w:spacing w:line="240" w:lineRule="auto"/>
              <w:jc w:val="center"/>
            </w:pPr>
            <w:r>
              <w:t>April 9, 2021</w:t>
            </w:r>
          </w:p>
        </w:tc>
        <w:tc>
          <w:tcPr>
            <w:tcW w:w="726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3C7E8680" w14:textId="77777777" w:rsidR="006B75FF" w:rsidRDefault="00000000">
            <w:pPr>
              <w:tabs>
                <w:tab w:val="right" w:pos="8640"/>
              </w:tabs>
              <w:spacing w:line="240" w:lineRule="auto"/>
              <w:jc w:val="center"/>
            </w:pPr>
            <w:r>
              <w:rPr>
                <w:b/>
                <w:color w:val="79B24F"/>
              </w:rPr>
              <w:t>Learning Groups #4</w:t>
            </w:r>
            <w:r>
              <w:br/>
              <w:t>Barriers to Partnerships and Relationship Mapping</w:t>
            </w:r>
          </w:p>
        </w:tc>
      </w:tr>
      <w:tr w:rsidR="006B75FF" w14:paraId="2E4B8765"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1B31A243" w14:textId="77777777" w:rsidR="006B75FF" w:rsidRDefault="00000000">
            <w:pPr>
              <w:widowControl w:val="0"/>
              <w:spacing w:line="240" w:lineRule="auto"/>
              <w:jc w:val="center"/>
            </w:pPr>
            <w:r>
              <w:t>April 15, 2022</w:t>
            </w:r>
          </w:p>
        </w:tc>
        <w:tc>
          <w:tcPr>
            <w:tcW w:w="726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5A2A92B8" w14:textId="77777777" w:rsidR="006B75FF" w:rsidRDefault="00000000">
            <w:pPr>
              <w:tabs>
                <w:tab w:val="right" w:pos="8640"/>
              </w:tabs>
              <w:spacing w:line="240" w:lineRule="auto"/>
              <w:jc w:val="center"/>
              <w:rPr>
                <w:b/>
                <w:i/>
                <w:color w:val="1A83BD"/>
              </w:rPr>
            </w:pPr>
            <w:r>
              <w:rPr>
                <w:b/>
                <w:i/>
                <w:color w:val="1A83BD"/>
              </w:rPr>
              <w:t>Supplemental Peer Exchange</w:t>
            </w:r>
            <w:r>
              <w:br/>
              <w:t>Community Engagement Strategies</w:t>
            </w:r>
          </w:p>
        </w:tc>
      </w:tr>
      <w:tr w:rsidR="006B75FF" w14:paraId="1816223D" w14:textId="77777777" w:rsidTr="00553C21">
        <w:tc>
          <w:tcPr>
            <w:tcW w:w="210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2295EC69" w14:textId="77777777" w:rsidR="006B75FF" w:rsidRDefault="00000000">
            <w:pPr>
              <w:widowControl w:val="0"/>
              <w:spacing w:before="60" w:line="240" w:lineRule="auto"/>
              <w:jc w:val="center"/>
            </w:pPr>
            <w:r>
              <w:t>N/A</w:t>
            </w:r>
          </w:p>
        </w:tc>
        <w:tc>
          <w:tcPr>
            <w:tcW w:w="726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6C9B2CE4" w14:textId="77777777" w:rsidR="006B75FF" w:rsidRDefault="00000000">
            <w:pPr>
              <w:tabs>
                <w:tab w:val="right" w:pos="8640"/>
              </w:tabs>
              <w:spacing w:line="240" w:lineRule="auto"/>
              <w:jc w:val="center"/>
            </w:pPr>
            <w:r>
              <w:rPr>
                <w:b/>
                <w:color w:val="E07A8F"/>
              </w:rPr>
              <w:t>Independent</w:t>
            </w:r>
            <w:r>
              <w:rPr>
                <w:b/>
              </w:rPr>
              <w:br/>
            </w:r>
            <w:r>
              <w:t>CNA Development: Relationship Mapping and Community Priorities</w:t>
            </w:r>
          </w:p>
        </w:tc>
      </w:tr>
    </w:tbl>
    <w:p w14:paraId="242C37EF" w14:textId="77777777" w:rsidR="006B75FF" w:rsidRDefault="006B75FF">
      <w:pPr>
        <w:tabs>
          <w:tab w:val="right" w:pos="8640"/>
        </w:tabs>
      </w:pPr>
    </w:p>
    <w:p w14:paraId="4F6A8106" w14:textId="77777777" w:rsidR="006B75FF" w:rsidRDefault="00000000">
      <w:pPr>
        <w:tabs>
          <w:tab w:val="right" w:pos="8640"/>
        </w:tabs>
        <w:spacing w:before="60" w:after="60"/>
        <w:rPr>
          <w:rFonts w:ascii="Oswald" w:eastAsia="Oswald" w:hAnsi="Oswald" w:cs="Oswald"/>
          <w:b/>
          <w:color w:val="F69920"/>
          <w:sz w:val="28"/>
          <w:szCs w:val="28"/>
        </w:rPr>
      </w:pPr>
      <w:r>
        <w:rPr>
          <w:rFonts w:ascii="Oswald" w:eastAsia="Oswald" w:hAnsi="Oswald" w:cs="Oswald"/>
          <w:b/>
          <w:color w:val="F69920"/>
          <w:sz w:val="28"/>
          <w:szCs w:val="28"/>
        </w:rPr>
        <w:t>ASSESSMENT I</w:t>
      </w:r>
    </w:p>
    <w:p w14:paraId="43E49BAC" w14:textId="77777777" w:rsidR="006B75FF" w:rsidRDefault="00000000">
      <w:pPr>
        <w:tabs>
          <w:tab w:val="right" w:pos="8640"/>
        </w:tabs>
        <w:spacing w:before="60" w:after="60"/>
        <w:rPr>
          <w:b/>
          <w:i/>
        </w:rPr>
      </w:pPr>
      <w:r>
        <w:rPr>
          <w:b/>
        </w:rPr>
        <w:t>Objectives:</w:t>
      </w:r>
      <w:r>
        <w:t xml:space="preserve"> To learn effective methods for building consensus and achieving collective breakthroughs; and to understand State goals related to mitigating and adapting to climate change.</w:t>
      </w:r>
    </w:p>
    <w:p w14:paraId="3434DCD1" w14:textId="77777777" w:rsidR="006B75FF" w:rsidRDefault="00000000">
      <w:pPr>
        <w:tabs>
          <w:tab w:val="right" w:pos="8640"/>
        </w:tabs>
        <w:spacing w:before="60" w:after="60"/>
      </w:pPr>
      <w:r>
        <w:rPr>
          <w:b/>
        </w:rPr>
        <w:t>Topics:</w:t>
      </w:r>
      <w:r>
        <w:t xml:space="preserve"> Principles of Community; Group Governance</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00"/>
        <w:gridCol w:w="7260"/>
      </w:tblGrid>
      <w:tr w:rsidR="006B75FF" w14:paraId="2CF65E4A"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6B0814C4"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DATE</w:t>
            </w:r>
          </w:p>
        </w:tc>
        <w:tc>
          <w:tcPr>
            <w:tcW w:w="7260"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3011910D"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ASSESSMENT I ACTIVITY</w:t>
            </w:r>
          </w:p>
        </w:tc>
      </w:tr>
      <w:tr w:rsidR="006B75FF" w14:paraId="0724119D"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028C0A10" w14:textId="77777777" w:rsidR="006B75FF" w:rsidRDefault="00000000">
            <w:pPr>
              <w:widowControl w:val="0"/>
              <w:spacing w:line="240" w:lineRule="auto"/>
              <w:jc w:val="center"/>
            </w:pPr>
            <w:r>
              <w:t>April 16, 2021</w:t>
            </w:r>
          </w:p>
        </w:tc>
        <w:tc>
          <w:tcPr>
            <w:tcW w:w="726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516ABEBC" w14:textId="77777777" w:rsidR="006B75FF" w:rsidRDefault="00000000">
            <w:pPr>
              <w:spacing w:line="240" w:lineRule="auto"/>
              <w:jc w:val="center"/>
            </w:pPr>
            <w:r>
              <w:rPr>
                <w:b/>
                <w:color w:val="009B7F"/>
              </w:rPr>
              <w:t>Full Cohort Session #5</w:t>
            </w:r>
            <w:r>
              <w:rPr>
                <w:b/>
              </w:rPr>
              <w:br/>
            </w:r>
            <w:r>
              <w:t>Group Governance and Decision-making Models</w:t>
            </w:r>
          </w:p>
        </w:tc>
      </w:tr>
      <w:tr w:rsidR="006B75FF" w14:paraId="7769AB84"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0DC459F4" w14:textId="77777777" w:rsidR="006B75FF" w:rsidRDefault="00000000">
            <w:pPr>
              <w:widowControl w:val="0"/>
              <w:spacing w:line="240" w:lineRule="auto"/>
              <w:jc w:val="center"/>
            </w:pPr>
            <w:r>
              <w:t>April 22, 2022</w:t>
            </w:r>
          </w:p>
        </w:tc>
        <w:tc>
          <w:tcPr>
            <w:tcW w:w="726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40BB95AC" w14:textId="77777777" w:rsidR="006B75FF" w:rsidRDefault="00000000">
            <w:pPr>
              <w:tabs>
                <w:tab w:val="right" w:pos="8640"/>
              </w:tabs>
              <w:spacing w:line="240" w:lineRule="auto"/>
              <w:jc w:val="center"/>
              <w:rPr>
                <w:b/>
                <w:color w:val="79B24F"/>
              </w:rPr>
            </w:pPr>
            <w:r>
              <w:rPr>
                <w:b/>
                <w:i/>
                <w:color w:val="1A83BD"/>
              </w:rPr>
              <w:t>Supplemental Training</w:t>
            </w:r>
            <w:r>
              <w:br/>
              <w:t>State Climate Policies</w:t>
            </w:r>
          </w:p>
        </w:tc>
      </w:tr>
      <w:tr w:rsidR="006B75FF" w14:paraId="45F38F16"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2BE5E476" w14:textId="77777777" w:rsidR="006B75FF" w:rsidRDefault="00000000">
            <w:pPr>
              <w:widowControl w:val="0"/>
              <w:spacing w:line="240" w:lineRule="auto"/>
              <w:jc w:val="center"/>
            </w:pPr>
            <w:r>
              <w:t>April 23, 2021</w:t>
            </w:r>
          </w:p>
        </w:tc>
        <w:tc>
          <w:tcPr>
            <w:tcW w:w="726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2D7A3FEF" w14:textId="77777777" w:rsidR="006B75FF" w:rsidRDefault="00000000">
            <w:pPr>
              <w:tabs>
                <w:tab w:val="right" w:pos="8640"/>
              </w:tabs>
              <w:spacing w:line="240" w:lineRule="auto"/>
              <w:jc w:val="center"/>
            </w:pPr>
            <w:r>
              <w:rPr>
                <w:b/>
                <w:color w:val="79B24F"/>
              </w:rPr>
              <w:t>Learning Groups #5</w:t>
            </w:r>
            <w:r>
              <w:br/>
              <w:t>VAST Model and Case Studies</w:t>
            </w:r>
          </w:p>
        </w:tc>
      </w:tr>
      <w:tr w:rsidR="006B75FF" w14:paraId="7463C3C5"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2BC521F9" w14:textId="77777777" w:rsidR="006B75FF" w:rsidRDefault="00000000">
            <w:pPr>
              <w:widowControl w:val="0"/>
              <w:spacing w:line="240" w:lineRule="auto"/>
              <w:jc w:val="center"/>
            </w:pPr>
            <w:r>
              <w:t>April 29, 2022</w:t>
            </w:r>
          </w:p>
        </w:tc>
        <w:tc>
          <w:tcPr>
            <w:tcW w:w="726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44B52546" w14:textId="77777777" w:rsidR="006B75FF" w:rsidRDefault="00000000">
            <w:pPr>
              <w:tabs>
                <w:tab w:val="right" w:pos="8640"/>
              </w:tabs>
              <w:spacing w:line="240" w:lineRule="auto"/>
              <w:jc w:val="center"/>
              <w:rPr>
                <w:b/>
                <w:color w:val="79B24F"/>
              </w:rPr>
            </w:pPr>
            <w:r>
              <w:rPr>
                <w:b/>
                <w:i/>
                <w:color w:val="1A83BD"/>
              </w:rPr>
              <w:t>Supplemental Peer Exchange</w:t>
            </w:r>
            <w:r>
              <w:br/>
              <w:t>Youth Leadership Development, Engagement, and Organizing</w:t>
            </w:r>
          </w:p>
        </w:tc>
      </w:tr>
      <w:tr w:rsidR="006B75FF" w14:paraId="17980087" w14:textId="77777777" w:rsidTr="00553C21">
        <w:tc>
          <w:tcPr>
            <w:tcW w:w="210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325A5880" w14:textId="77777777" w:rsidR="006B75FF" w:rsidRDefault="00000000">
            <w:pPr>
              <w:widowControl w:val="0"/>
              <w:spacing w:before="60" w:line="240" w:lineRule="auto"/>
              <w:jc w:val="center"/>
            </w:pPr>
            <w:r>
              <w:t>N/A</w:t>
            </w:r>
          </w:p>
        </w:tc>
        <w:tc>
          <w:tcPr>
            <w:tcW w:w="726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4F01EAC2" w14:textId="77777777" w:rsidR="006B75FF" w:rsidRDefault="00000000">
            <w:pPr>
              <w:tabs>
                <w:tab w:val="right" w:pos="8640"/>
              </w:tabs>
              <w:spacing w:line="240" w:lineRule="auto"/>
              <w:jc w:val="center"/>
            </w:pPr>
            <w:r>
              <w:rPr>
                <w:b/>
                <w:color w:val="E07A8F"/>
              </w:rPr>
              <w:t>Independent</w:t>
            </w:r>
            <w:r>
              <w:rPr>
                <w:b/>
              </w:rPr>
              <w:br/>
            </w:r>
            <w:r>
              <w:t>CNA Development: Asset Mapping and Power Mapping</w:t>
            </w:r>
          </w:p>
        </w:tc>
      </w:tr>
    </w:tbl>
    <w:p w14:paraId="3D58EBAC" w14:textId="77777777" w:rsidR="006B75FF" w:rsidRDefault="00000000">
      <w:pPr>
        <w:tabs>
          <w:tab w:val="right" w:pos="8640"/>
        </w:tabs>
        <w:spacing w:after="240"/>
        <w:rPr>
          <w:rFonts w:ascii="Oswald" w:eastAsia="Oswald" w:hAnsi="Oswald" w:cs="Oswald"/>
          <w:b/>
          <w:i/>
          <w:color w:val="F69920"/>
          <w:sz w:val="28"/>
          <w:szCs w:val="28"/>
        </w:rPr>
      </w:pPr>
      <w:r>
        <w:rPr>
          <w:b/>
          <w:i/>
          <w:color w:val="14497F"/>
        </w:rPr>
        <w:t>Between Assessment I and Assessment II, a 2-week break from Full Cohort Sessions and Learning Groups provided PACE Leaders with additional time to work on their CNAs.</w:t>
      </w:r>
    </w:p>
    <w:p w14:paraId="1755FAE8" w14:textId="77777777" w:rsidR="006B75FF" w:rsidRDefault="00000000">
      <w:pPr>
        <w:tabs>
          <w:tab w:val="right" w:pos="8640"/>
        </w:tabs>
        <w:spacing w:before="60" w:after="60"/>
        <w:rPr>
          <w:rFonts w:ascii="Oswald" w:eastAsia="Oswald" w:hAnsi="Oswald" w:cs="Oswald"/>
          <w:b/>
          <w:color w:val="F69920"/>
          <w:sz w:val="28"/>
          <w:szCs w:val="28"/>
        </w:rPr>
      </w:pPr>
      <w:r>
        <w:rPr>
          <w:rFonts w:ascii="Oswald" w:eastAsia="Oswald" w:hAnsi="Oswald" w:cs="Oswald"/>
          <w:b/>
          <w:color w:val="F69920"/>
          <w:sz w:val="28"/>
          <w:szCs w:val="28"/>
        </w:rPr>
        <w:lastRenderedPageBreak/>
        <w:t>ASSESSMENT II</w:t>
      </w:r>
    </w:p>
    <w:p w14:paraId="58874C74" w14:textId="77777777" w:rsidR="006B75FF" w:rsidRDefault="00000000">
      <w:pPr>
        <w:tabs>
          <w:tab w:val="right" w:pos="8640"/>
        </w:tabs>
        <w:spacing w:before="60" w:after="60"/>
      </w:pPr>
      <w:r>
        <w:rPr>
          <w:b/>
        </w:rPr>
        <w:t>Objectives:</w:t>
      </w:r>
      <w:r>
        <w:t xml:space="preserve"> To use tools like Cal-Adapt, </w:t>
      </w:r>
      <w:proofErr w:type="spellStart"/>
      <w:r>
        <w:t>CalEnviroScreen</w:t>
      </w:r>
      <w:proofErr w:type="spellEnd"/>
      <w:r>
        <w:t>, and Healthy Places Index to understand neighborhood-level data; and to learn how to analyze community assets and to inform planning.</w:t>
      </w:r>
    </w:p>
    <w:p w14:paraId="598CE47E" w14:textId="77777777" w:rsidR="006B75FF" w:rsidRDefault="00000000">
      <w:pPr>
        <w:tabs>
          <w:tab w:val="right" w:pos="8640"/>
        </w:tabs>
        <w:spacing w:before="60" w:after="60"/>
      </w:pPr>
      <w:r>
        <w:rPr>
          <w:b/>
        </w:rPr>
        <w:t xml:space="preserve">Topics: </w:t>
      </w:r>
      <w:r>
        <w:t>Tool Demos; Data Equity; Asst Mapping; Climate Equity Analysis; Storytelling</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00"/>
        <w:gridCol w:w="7260"/>
      </w:tblGrid>
      <w:tr w:rsidR="006B75FF" w14:paraId="0D52DD5E"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0D269443"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DATE</w:t>
            </w:r>
          </w:p>
        </w:tc>
        <w:tc>
          <w:tcPr>
            <w:tcW w:w="7260"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1C1283B1"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ASSESSMENT II ACTIVITY</w:t>
            </w:r>
          </w:p>
        </w:tc>
      </w:tr>
      <w:tr w:rsidR="006B75FF" w14:paraId="5E00698D"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3F031E3D" w14:textId="77777777" w:rsidR="006B75FF" w:rsidRDefault="00000000">
            <w:pPr>
              <w:widowControl w:val="0"/>
              <w:spacing w:line="240" w:lineRule="auto"/>
              <w:jc w:val="center"/>
            </w:pPr>
            <w:r>
              <w:t>May 13, 2021</w:t>
            </w:r>
          </w:p>
        </w:tc>
        <w:tc>
          <w:tcPr>
            <w:tcW w:w="726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75ABE1C0" w14:textId="77777777" w:rsidR="006B75FF" w:rsidRDefault="00000000">
            <w:pPr>
              <w:tabs>
                <w:tab w:val="right" w:pos="8640"/>
              </w:tabs>
              <w:spacing w:line="240" w:lineRule="auto"/>
              <w:jc w:val="center"/>
              <w:rPr>
                <w:b/>
                <w:color w:val="79B24F"/>
              </w:rPr>
            </w:pPr>
            <w:r>
              <w:rPr>
                <w:b/>
                <w:i/>
                <w:color w:val="1A83BD"/>
              </w:rPr>
              <w:t>Supplemental Peer Exchange</w:t>
            </w:r>
            <w:r>
              <w:br/>
              <w:t xml:space="preserve">Advocacy &amp; Coalition Building         </w:t>
            </w:r>
          </w:p>
        </w:tc>
      </w:tr>
      <w:tr w:rsidR="006B75FF" w14:paraId="138C35A2"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50DE2827" w14:textId="77777777" w:rsidR="006B75FF" w:rsidRDefault="00000000">
            <w:pPr>
              <w:widowControl w:val="0"/>
              <w:spacing w:line="240" w:lineRule="auto"/>
              <w:jc w:val="center"/>
            </w:pPr>
            <w:r>
              <w:t>May 14, 2021</w:t>
            </w:r>
          </w:p>
        </w:tc>
        <w:tc>
          <w:tcPr>
            <w:tcW w:w="726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75B74984" w14:textId="77777777" w:rsidR="006B75FF" w:rsidRDefault="00000000">
            <w:pPr>
              <w:spacing w:line="240" w:lineRule="auto"/>
              <w:jc w:val="center"/>
            </w:pPr>
            <w:r>
              <w:rPr>
                <w:b/>
                <w:color w:val="009B7F"/>
              </w:rPr>
              <w:t>Full Cohort Session #6</w:t>
            </w:r>
            <w:r>
              <w:rPr>
                <w:b/>
              </w:rPr>
              <w:br/>
            </w:r>
            <w:r>
              <w:t>Making Equity Real Applied and Live Tool Demonstrations</w:t>
            </w:r>
          </w:p>
        </w:tc>
      </w:tr>
      <w:tr w:rsidR="006B75FF" w14:paraId="2ED6079B"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04F231E4" w14:textId="77777777" w:rsidR="006B75FF" w:rsidRDefault="00000000">
            <w:pPr>
              <w:widowControl w:val="0"/>
              <w:spacing w:line="240" w:lineRule="auto"/>
              <w:jc w:val="center"/>
            </w:pPr>
            <w:r>
              <w:t>May 20, 2021</w:t>
            </w:r>
          </w:p>
        </w:tc>
        <w:tc>
          <w:tcPr>
            <w:tcW w:w="726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5A70A77B" w14:textId="77777777" w:rsidR="006B75FF" w:rsidRDefault="00000000">
            <w:pPr>
              <w:tabs>
                <w:tab w:val="right" w:pos="8640"/>
              </w:tabs>
              <w:spacing w:line="240" w:lineRule="auto"/>
              <w:jc w:val="center"/>
              <w:rPr>
                <w:b/>
                <w:color w:val="79B24F"/>
              </w:rPr>
            </w:pPr>
            <w:r>
              <w:rPr>
                <w:b/>
                <w:i/>
                <w:color w:val="1A83BD"/>
              </w:rPr>
              <w:t>Supplemental Training</w:t>
            </w:r>
            <w:r>
              <w:br/>
              <w:t xml:space="preserve">Tool Demos Part 2           </w:t>
            </w:r>
          </w:p>
        </w:tc>
      </w:tr>
      <w:tr w:rsidR="006B75FF" w14:paraId="59F1A38F"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63EE8AB1" w14:textId="77777777" w:rsidR="006B75FF" w:rsidRDefault="00000000">
            <w:pPr>
              <w:widowControl w:val="0"/>
              <w:spacing w:line="240" w:lineRule="auto"/>
              <w:jc w:val="center"/>
            </w:pPr>
            <w:r>
              <w:t>May 21, 2021</w:t>
            </w:r>
          </w:p>
        </w:tc>
        <w:tc>
          <w:tcPr>
            <w:tcW w:w="726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514B89C8" w14:textId="77777777" w:rsidR="006B75FF" w:rsidRDefault="00000000">
            <w:pPr>
              <w:tabs>
                <w:tab w:val="right" w:pos="8640"/>
              </w:tabs>
              <w:spacing w:line="240" w:lineRule="auto"/>
              <w:jc w:val="center"/>
            </w:pPr>
            <w:r>
              <w:rPr>
                <w:b/>
                <w:color w:val="79B24F"/>
              </w:rPr>
              <w:t>Learning Groups #6</w:t>
            </w:r>
            <w:r>
              <w:br/>
              <w:t>The Power of Collective Storytelling</w:t>
            </w:r>
          </w:p>
        </w:tc>
      </w:tr>
      <w:tr w:rsidR="006B75FF" w14:paraId="3AEBD9BA"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261C7FFD" w14:textId="77777777" w:rsidR="006B75FF" w:rsidRDefault="00000000">
            <w:pPr>
              <w:widowControl w:val="0"/>
              <w:spacing w:before="60" w:line="240" w:lineRule="auto"/>
              <w:jc w:val="center"/>
            </w:pPr>
            <w:r>
              <w:t>N/A</w:t>
            </w:r>
          </w:p>
        </w:tc>
        <w:tc>
          <w:tcPr>
            <w:tcW w:w="726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2E66DAFD" w14:textId="77777777" w:rsidR="006B75FF" w:rsidRDefault="00000000">
            <w:pPr>
              <w:tabs>
                <w:tab w:val="right" w:pos="8640"/>
              </w:tabs>
              <w:spacing w:line="240" w:lineRule="auto"/>
              <w:jc w:val="center"/>
            </w:pPr>
            <w:r>
              <w:rPr>
                <w:b/>
                <w:color w:val="E07A8F"/>
              </w:rPr>
              <w:t>Independent</w:t>
            </w:r>
            <w:r>
              <w:rPr>
                <w:b/>
              </w:rPr>
              <w:br/>
            </w:r>
            <w:r>
              <w:t>CNA Development: Climate Equity Analysis</w:t>
            </w:r>
          </w:p>
        </w:tc>
      </w:tr>
    </w:tbl>
    <w:p w14:paraId="050C88CB" w14:textId="77777777" w:rsidR="006B75FF" w:rsidRDefault="006B75FF">
      <w:pPr>
        <w:tabs>
          <w:tab w:val="right" w:pos="8640"/>
        </w:tabs>
        <w:rPr>
          <w:b/>
          <w:highlight w:val="yellow"/>
        </w:rPr>
      </w:pPr>
    </w:p>
    <w:p w14:paraId="4CE88D84" w14:textId="77777777" w:rsidR="006B75FF" w:rsidRDefault="00000000">
      <w:pPr>
        <w:tabs>
          <w:tab w:val="right" w:pos="8640"/>
        </w:tabs>
        <w:spacing w:before="60" w:after="60"/>
        <w:rPr>
          <w:rFonts w:ascii="Oswald" w:eastAsia="Oswald" w:hAnsi="Oswald" w:cs="Oswald"/>
          <w:b/>
          <w:color w:val="F69920"/>
          <w:sz w:val="28"/>
          <w:szCs w:val="28"/>
        </w:rPr>
      </w:pPr>
      <w:r>
        <w:rPr>
          <w:rFonts w:ascii="Oswald" w:eastAsia="Oswald" w:hAnsi="Oswald" w:cs="Oswald"/>
          <w:b/>
          <w:color w:val="F69920"/>
          <w:sz w:val="28"/>
          <w:szCs w:val="28"/>
        </w:rPr>
        <w:t>STRATEGY I</w:t>
      </w:r>
    </w:p>
    <w:p w14:paraId="1089DC85" w14:textId="77777777" w:rsidR="006B75FF" w:rsidRDefault="00000000">
      <w:pPr>
        <w:tabs>
          <w:tab w:val="right" w:pos="8640"/>
        </w:tabs>
        <w:spacing w:before="60" w:after="60"/>
      </w:pPr>
      <w:r>
        <w:rPr>
          <w:b/>
        </w:rPr>
        <w:t>Objectives:</w:t>
      </w:r>
      <w:r>
        <w:t xml:space="preserve"> To learn strategies and models for addressing climate change and social equity issues</w:t>
      </w:r>
    </w:p>
    <w:p w14:paraId="13DD8C72" w14:textId="77777777" w:rsidR="006B75FF" w:rsidRDefault="00000000">
      <w:pPr>
        <w:tabs>
          <w:tab w:val="right" w:pos="8640"/>
        </w:tabs>
        <w:spacing w:before="60" w:after="60"/>
      </w:pPr>
      <w:r>
        <w:rPr>
          <w:b/>
        </w:rPr>
        <w:t xml:space="preserve">Topics: </w:t>
      </w:r>
      <w:r>
        <w:t>Climate Equity Solutions; System Levers; Decolonizing Solutions; Solutions Stacking</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00"/>
        <w:gridCol w:w="7260"/>
      </w:tblGrid>
      <w:tr w:rsidR="006B75FF" w14:paraId="773AF4EA"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3561B8BF"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DATE</w:t>
            </w:r>
          </w:p>
        </w:tc>
        <w:tc>
          <w:tcPr>
            <w:tcW w:w="7260"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00F94E3C"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STRATEGY I ACTIVITY</w:t>
            </w:r>
          </w:p>
        </w:tc>
      </w:tr>
      <w:tr w:rsidR="006B75FF" w14:paraId="6869DA3E"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2BD299CA" w14:textId="77777777" w:rsidR="006B75FF" w:rsidRDefault="00000000">
            <w:pPr>
              <w:widowControl w:val="0"/>
              <w:spacing w:line="240" w:lineRule="auto"/>
              <w:jc w:val="center"/>
            </w:pPr>
            <w:r>
              <w:t>May 25, 2021</w:t>
            </w:r>
          </w:p>
        </w:tc>
        <w:tc>
          <w:tcPr>
            <w:tcW w:w="726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4962A53C" w14:textId="77777777" w:rsidR="006B75FF" w:rsidRDefault="00000000">
            <w:pPr>
              <w:spacing w:line="240" w:lineRule="auto"/>
              <w:jc w:val="center"/>
            </w:pPr>
            <w:r>
              <w:rPr>
                <w:b/>
                <w:color w:val="009B7F"/>
              </w:rPr>
              <w:t>Full Cohort Session #7</w:t>
            </w:r>
            <w:r>
              <w:rPr>
                <w:b/>
              </w:rPr>
              <w:br/>
            </w:r>
            <w:r>
              <w:t>Climate, Equity, and Indigenous Practices and Solutions Stacking</w:t>
            </w:r>
          </w:p>
        </w:tc>
      </w:tr>
      <w:tr w:rsidR="006B75FF" w14:paraId="0E641E70"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3FE6687F" w14:textId="77777777" w:rsidR="006B75FF" w:rsidRDefault="00000000">
            <w:pPr>
              <w:widowControl w:val="0"/>
              <w:spacing w:line="240" w:lineRule="auto"/>
              <w:jc w:val="center"/>
            </w:pPr>
            <w:r>
              <w:t>May 27, 2021</w:t>
            </w:r>
          </w:p>
        </w:tc>
        <w:tc>
          <w:tcPr>
            <w:tcW w:w="726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0543A02A" w14:textId="77777777" w:rsidR="006B75FF" w:rsidRDefault="00000000">
            <w:pPr>
              <w:tabs>
                <w:tab w:val="right" w:pos="8640"/>
              </w:tabs>
              <w:spacing w:line="240" w:lineRule="auto"/>
              <w:jc w:val="center"/>
              <w:rPr>
                <w:b/>
                <w:color w:val="79B24F"/>
              </w:rPr>
            </w:pPr>
            <w:r>
              <w:rPr>
                <w:b/>
                <w:i/>
                <w:color w:val="1A83BD"/>
              </w:rPr>
              <w:t>Supplemental Peer Exchange</w:t>
            </w:r>
            <w:r>
              <w:br/>
              <w:t>Community-based COVID Responses</w:t>
            </w:r>
          </w:p>
        </w:tc>
      </w:tr>
      <w:tr w:rsidR="006B75FF" w14:paraId="6DE77475" w14:textId="77777777" w:rsidTr="00553C21">
        <w:tc>
          <w:tcPr>
            <w:tcW w:w="210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31F0647D" w14:textId="77777777" w:rsidR="006B75FF" w:rsidRDefault="00000000">
            <w:pPr>
              <w:widowControl w:val="0"/>
              <w:spacing w:line="240" w:lineRule="auto"/>
              <w:jc w:val="center"/>
            </w:pPr>
            <w:r>
              <w:t>June 3, 2021</w:t>
            </w:r>
          </w:p>
        </w:tc>
        <w:tc>
          <w:tcPr>
            <w:tcW w:w="726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6E4BD2EB" w14:textId="77777777" w:rsidR="006B75FF" w:rsidRDefault="00000000">
            <w:pPr>
              <w:tabs>
                <w:tab w:val="right" w:pos="8640"/>
              </w:tabs>
              <w:spacing w:line="240" w:lineRule="auto"/>
              <w:jc w:val="center"/>
              <w:rPr>
                <w:b/>
                <w:color w:val="79B24F"/>
              </w:rPr>
            </w:pPr>
            <w:r>
              <w:rPr>
                <w:b/>
                <w:i/>
                <w:color w:val="1A83BD"/>
              </w:rPr>
              <w:t>Supplemental Training</w:t>
            </w:r>
            <w:r>
              <w:br/>
              <w:t>Climate Planning 101</w:t>
            </w:r>
          </w:p>
        </w:tc>
      </w:tr>
      <w:tr w:rsidR="006B75FF" w14:paraId="47EEA7DC"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636BACB4" w14:textId="77777777" w:rsidR="006B75FF" w:rsidRDefault="00000000">
            <w:pPr>
              <w:widowControl w:val="0"/>
              <w:spacing w:line="240" w:lineRule="auto"/>
              <w:jc w:val="center"/>
            </w:pPr>
            <w:r>
              <w:t>June 4, 2021</w:t>
            </w:r>
          </w:p>
        </w:tc>
        <w:tc>
          <w:tcPr>
            <w:tcW w:w="726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34CD6D80" w14:textId="77777777" w:rsidR="006B75FF" w:rsidRDefault="00000000">
            <w:pPr>
              <w:tabs>
                <w:tab w:val="right" w:pos="8640"/>
              </w:tabs>
              <w:spacing w:line="240" w:lineRule="auto"/>
              <w:jc w:val="center"/>
            </w:pPr>
            <w:r>
              <w:rPr>
                <w:b/>
                <w:color w:val="79B24F"/>
              </w:rPr>
              <w:t>Learning Groups #7</w:t>
            </w:r>
            <w:r>
              <w:br/>
              <w:t>Cultural Organizing and Indigenous Frameworks</w:t>
            </w:r>
          </w:p>
        </w:tc>
      </w:tr>
      <w:tr w:rsidR="006B75FF" w14:paraId="59869BF0" w14:textId="77777777" w:rsidTr="00553C21">
        <w:tc>
          <w:tcPr>
            <w:tcW w:w="210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29AA6D07" w14:textId="77777777" w:rsidR="006B75FF" w:rsidRDefault="00000000">
            <w:pPr>
              <w:widowControl w:val="0"/>
              <w:spacing w:before="60" w:line="240" w:lineRule="auto"/>
              <w:jc w:val="center"/>
            </w:pPr>
            <w:r>
              <w:t>N/A</w:t>
            </w:r>
          </w:p>
        </w:tc>
        <w:tc>
          <w:tcPr>
            <w:tcW w:w="726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0A2571AC" w14:textId="77777777" w:rsidR="006B75FF" w:rsidRDefault="00000000">
            <w:pPr>
              <w:tabs>
                <w:tab w:val="right" w:pos="8640"/>
              </w:tabs>
              <w:spacing w:line="240" w:lineRule="auto"/>
              <w:jc w:val="center"/>
            </w:pPr>
            <w:r>
              <w:rPr>
                <w:b/>
                <w:color w:val="E07A8F"/>
              </w:rPr>
              <w:t>Independent</w:t>
            </w:r>
            <w:r>
              <w:rPr>
                <w:b/>
              </w:rPr>
              <w:br/>
            </w:r>
            <w:r>
              <w:t>CNA Development: Solutions Menu</w:t>
            </w:r>
          </w:p>
        </w:tc>
      </w:tr>
    </w:tbl>
    <w:p w14:paraId="1C1938D5" w14:textId="77777777" w:rsidR="006B75FF" w:rsidRDefault="00000000">
      <w:pPr>
        <w:tabs>
          <w:tab w:val="right" w:pos="8640"/>
        </w:tabs>
        <w:spacing w:before="60" w:after="60"/>
        <w:rPr>
          <w:rFonts w:ascii="Oswald" w:eastAsia="Oswald" w:hAnsi="Oswald" w:cs="Oswald"/>
          <w:b/>
          <w:color w:val="F69920"/>
          <w:sz w:val="28"/>
          <w:szCs w:val="28"/>
        </w:rPr>
      </w:pPr>
      <w:r>
        <w:rPr>
          <w:rFonts w:ascii="Oswald" w:eastAsia="Oswald" w:hAnsi="Oswald" w:cs="Oswald"/>
          <w:b/>
          <w:color w:val="F69920"/>
          <w:sz w:val="28"/>
          <w:szCs w:val="28"/>
        </w:rPr>
        <w:t>STRATEGY II</w:t>
      </w:r>
    </w:p>
    <w:p w14:paraId="0EA5F369" w14:textId="77777777" w:rsidR="006B75FF" w:rsidRDefault="00000000">
      <w:pPr>
        <w:tabs>
          <w:tab w:val="right" w:pos="8640"/>
        </w:tabs>
        <w:spacing w:before="60" w:after="60"/>
      </w:pPr>
      <w:r>
        <w:rPr>
          <w:b/>
        </w:rPr>
        <w:lastRenderedPageBreak/>
        <w:t>Objectives:</w:t>
      </w:r>
      <w:r>
        <w:t xml:space="preserve"> To clearly articulate community visions and priorities for equitable climate resilience; and to prioritize strategies and solutions based on community priorities and opportunities.</w:t>
      </w:r>
    </w:p>
    <w:p w14:paraId="0F77C72F" w14:textId="77777777" w:rsidR="006B75FF" w:rsidRDefault="00000000">
      <w:pPr>
        <w:tabs>
          <w:tab w:val="right" w:pos="8640"/>
        </w:tabs>
        <w:spacing w:before="60" w:after="60"/>
      </w:pPr>
      <w:r>
        <w:rPr>
          <w:b/>
        </w:rPr>
        <w:t xml:space="preserve">Topics: </w:t>
      </w:r>
      <w:r>
        <w:t>Community Priorities; Strategy Prioritization</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00"/>
        <w:gridCol w:w="7260"/>
      </w:tblGrid>
      <w:tr w:rsidR="006B75FF" w14:paraId="7C1E4184"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012106DB"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DATE</w:t>
            </w:r>
          </w:p>
        </w:tc>
        <w:tc>
          <w:tcPr>
            <w:tcW w:w="7260"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6B10BC8C"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STRATEGY II ACTIVITY</w:t>
            </w:r>
          </w:p>
        </w:tc>
      </w:tr>
      <w:tr w:rsidR="006B75FF" w14:paraId="0D0EECD6"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2FC457AB" w14:textId="77777777" w:rsidR="006B75FF" w:rsidRDefault="00000000">
            <w:pPr>
              <w:widowControl w:val="0"/>
              <w:spacing w:line="240" w:lineRule="auto"/>
              <w:jc w:val="center"/>
            </w:pPr>
            <w:r>
              <w:t>June 10, 2021</w:t>
            </w:r>
          </w:p>
        </w:tc>
        <w:tc>
          <w:tcPr>
            <w:tcW w:w="726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1A64188F" w14:textId="77777777" w:rsidR="006B75FF" w:rsidRDefault="00000000">
            <w:pPr>
              <w:tabs>
                <w:tab w:val="right" w:pos="8640"/>
              </w:tabs>
              <w:spacing w:line="240" w:lineRule="auto"/>
              <w:jc w:val="center"/>
              <w:rPr>
                <w:b/>
                <w:color w:val="009B7F"/>
              </w:rPr>
            </w:pPr>
            <w:r>
              <w:rPr>
                <w:b/>
                <w:i/>
                <w:color w:val="1A83BD"/>
              </w:rPr>
              <w:t>Supplemental Peer Exchange</w:t>
            </w:r>
            <w:r>
              <w:br/>
              <w:t>Frontline Climate Solutions and Case Studies</w:t>
            </w:r>
          </w:p>
        </w:tc>
      </w:tr>
      <w:tr w:rsidR="006B75FF" w14:paraId="5860C73F"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10A07AC7" w14:textId="77777777" w:rsidR="006B75FF" w:rsidRDefault="00000000">
            <w:pPr>
              <w:widowControl w:val="0"/>
              <w:spacing w:line="240" w:lineRule="auto"/>
              <w:jc w:val="center"/>
            </w:pPr>
            <w:r>
              <w:t>June 11, 2021</w:t>
            </w:r>
          </w:p>
        </w:tc>
        <w:tc>
          <w:tcPr>
            <w:tcW w:w="726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7792DE22" w14:textId="77777777" w:rsidR="006B75FF" w:rsidRDefault="00000000">
            <w:pPr>
              <w:spacing w:line="240" w:lineRule="auto"/>
              <w:jc w:val="center"/>
            </w:pPr>
            <w:r>
              <w:rPr>
                <w:b/>
                <w:color w:val="009B7F"/>
              </w:rPr>
              <w:t>Full Cohort Session #8</w:t>
            </w:r>
            <w:r>
              <w:rPr>
                <w:b/>
              </w:rPr>
              <w:br/>
            </w:r>
            <w:r>
              <w:t>Deep Dive into CNA Toolkit Components for Strategy and Timeline</w:t>
            </w:r>
          </w:p>
        </w:tc>
      </w:tr>
      <w:tr w:rsidR="006B75FF" w14:paraId="48D4A5C9"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13C89055" w14:textId="77777777" w:rsidR="006B75FF" w:rsidRDefault="00000000">
            <w:pPr>
              <w:widowControl w:val="0"/>
              <w:spacing w:line="240" w:lineRule="auto"/>
              <w:jc w:val="center"/>
            </w:pPr>
            <w:r>
              <w:t>June 18, 2021</w:t>
            </w:r>
          </w:p>
        </w:tc>
        <w:tc>
          <w:tcPr>
            <w:tcW w:w="726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1055DB8F" w14:textId="77777777" w:rsidR="006B75FF" w:rsidRDefault="00000000">
            <w:pPr>
              <w:tabs>
                <w:tab w:val="right" w:pos="8640"/>
              </w:tabs>
              <w:spacing w:line="240" w:lineRule="auto"/>
              <w:jc w:val="center"/>
            </w:pPr>
            <w:r>
              <w:rPr>
                <w:b/>
                <w:color w:val="79B24F"/>
              </w:rPr>
              <w:t>Learning Groups #8</w:t>
            </w:r>
            <w:r>
              <w:br/>
              <w:t>Anchoring Solutions in Historical and Global Contexts</w:t>
            </w:r>
          </w:p>
        </w:tc>
      </w:tr>
      <w:tr w:rsidR="006B75FF" w14:paraId="1DAC58F0"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20E8E9A3" w14:textId="77777777" w:rsidR="006B75FF" w:rsidRDefault="00000000">
            <w:pPr>
              <w:widowControl w:val="0"/>
              <w:spacing w:before="60" w:line="240" w:lineRule="auto"/>
              <w:jc w:val="center"/>
            </w:pPr>
            <w:r>
              <w:t>N/A</w:t>
            </w:r>
          </w:p>
        </w:tc>
        <w:tc>
          <w:tcPr>
            <w:tcW w:w="726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2257CEFC" w14:textId="77777777" w:rsidR="006B75FF" w:rsidRDefault="00000000">
            <w:pPr>
              <w:tabs>
                <w:tab w:val="right" w:pos="8640"/>
              </w:tabs>
              <w:spacing w:line="240" w:lineRule="auto"/>
              <w:jc w:val="center"/>
            </w:pPr>
            <w:r>
              <w:rPr>
                <w:b/>
                <w:color w:val="E07A8F"/>
              </w:rPr>
              <w:t>Independent</w:t>
            </w:r>
            <w:r>
              <w:rPr>
                <w:b/>
              </w:rPr>
              <w:br/>
            </w:r>
            <w:r>
              <w:t>CNA Development: Solution Prioritization</w:t>
            </w:r>
          </w:p>
        </w:tc>
      </w:tr>
    </w:tbl>
    <w:p w14:paraId="77DCBC49" w14:textId="77777777" w:rsidR="006B75FF" w:rsidRDefault="006B75FF">
      <w:pPr>
        <w:tabs>
          <w:tab w:val="right" w:pos="8640"/>
        </w:tabs>
      </w:pPr>
    </w:p>
    <w:p w14:paraId="6A303933" w14:textId="77777777" w:rsidR="006B75FF" w:rsidRDefault="00000000">
      <w:pPr>
        <w:tabs>
          <w:tab w:val="right" w:pos="8640"/>
        </w:tabs>
        <w:spacing w:before="60" w:after="60"/>
        <w:rPr>
          <w:rFonts w:ascii="Oswald" w:eastAsia="Oswald" w:hAnsi="Oswald" w:cs="Oswald"/>
          <w:b/>
          <w:color w:val="F69920"/>
          <w:sz w:val="28"/>
          <w:szCs w:val="28"/>
        </w:rPr>
      </w:pPr>
      <w:r>
        <w:rPr>
          <w:rFonts w:ascii="Oswald" w:eastAsia="Oswald" w:hAnsi="Oswald" w:cs="Oswald"/>
          <w:b/>
          <w:color w:val="F69920"/>
          <w:sz w:val="28"/>
          <w:szCs w:val="28"/>
        </w:rPr>
        <w:t>TIMELINE I</w:t>
      </w:r>
    </w:p>
    <w:p w14:paraId="570F3CF5" w14:textId="77777777" w:rsidR="006B75FF" w:rsidRDefault="00000000">
      <w:pPr>
        <w:tabs>
          <w:tab w:val="right" w:pos="8640"/>
        </w:tabs>
        <w:spacing w:before="60" w:after="60"/>
      </w:pPr>
      <w:r>
        <w:rPr>
          <w:b/>
        </w:rPr>
        <w:t>Objectives:</w:t>
      </w:r>
      <w:r>
        <w:t xml:space="preserve"> To become well-versed in California Climate Investments and other State resources, including how to access State grants; and to understand the range of mechanisms available to fund larger projects through braided financing.</w:t>
      </w:r>
    </w:p>
    <w:p w14:paraId="7EA25E43" w14:textId="77777777" w:rsidR="006B75FF" w:rsidRDefault="00000000">
      <w:pPr>
        <w:tabs>
          <w:tab w:val="right" w:pos="8640"/>
        </w:tabs>
        <w:spacing w:before="60" w:after="60"/>
      </w:pPr>
      <w:r>
        <w:rPr>
          <w:b/>
        </w:rPr>
        <w:t xml:space="preserve">Topics: </w:t>
      </w:r>
      <w:r>
        <w:t>State Climate Grant Programs; Climate Finance; Community Asset Building</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00"/>
        <w:gridCol w:w="7260"/>
      </w:tblGrid>
      <w:tr w:rsidR="006B75FF" w14:paraId="0C969F8C"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360739AF"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DATE</w:t>
            </w:r>
          </w:p>
        </w:tc>
        <w:tc>
          <w:tcPr>
            <w:tcW w:w="7260"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4E3CC677"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TIMELINE I ACTIVITY</w:t>
            </w:r>
          </w:p>
        </w:tc>
      </w:tr>
      <w:tr w:rsidR="006B75FF" w14:paraId="7A80B3A4"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097368F2" w14:textId="77777777" w:rsidR="006B75FF" w:rsidRDefault="00000000">
            <w:pPr>
              <w:widowControl w:val="0"/>
              <w:spacing w:line="240" w:lineRule="auto"/>
              <w:jc w:val="center"/>
            </w:pPr>
            <w:r>
              <w:t>June 24, 2021</w:t>
            </w:r>
          </w:p>
        </w:tc>
        <w:tc>
          <w:tcPr>
            <w:tcW w:w="726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2B8DD066" w14:textId="77777777" w:rsidR="006B75FF" w:rsidRDefault="00000000">
            <w:pPr>
              <w:tabs>
                <w:tab w:val="right" w:pos="8640"/>
              </w:tabs>
              <w:spacing w:line="240" w:lineRule="auto"/>
              <w:jc w:val="center"/>
              <w:rPr>
                <w:b/>
                <w:color w:val="009B7F"/>
              </w:rPr>
            </w:pPr>
            <w:r>
              <w:rPr>
                <w:b/>
                <w:i/>
                <w:color w:val="1A83BD"/>
              </w:rPr>
              <w:t>Supplemental Training</w:t>
            </w:r>
            <w:r>
              <w:br/>
              <w:t>State Grants Portal</w:t>
            </w:r>
          </w:p>
        </w:tc>
      </w:tr>
      <w:tr w:rsidR="006B75FF" w14:paraId="162DC41A"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36788B92" w14:textId="77777777" w:rsidR="006B75FF" w:rsidRDefault="00000000">
            <w:pPr>
              <w:widowControl w:val="0"/>
              <w:spacing w:before="60" w:line="240" w:lineRule="auto"/>
              <w:jc w:val="center"/>
            </w:pPr>
            <w:r>
              <w:t>June 25, 2021</w:t>
            </w:r>
          </w:p>
        </w:tc>
        <w:tc>
          <w:tcPr>
            <w:tcW w:w="726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498F3695" w14:textId="77777777" w:rsidR="006B75FF" w:rsidRDefault="00000000">
            <w:pPr>
              <w:spacing w:line="240" w:lineRule="auto"/>
              <w:jc w:val="center"/>
            </w:pPr>
            <w:r>
              <w:rPr>
                <w:b/>
                <w:color w:val="009B7F"/>
              </w:rPr>
              <w:t>Full Cohort Session #9</w:t>
            </w:r>
            <w:r>
              <w:rPr>
                <w:b/>
              </w:rPr>
              <w:br/>
            </w:r>
            <w:r>
              <w:t>Funding vs. Financing, Asset Building Case Studies, State Budget Process, and an Overview of California Climate Investments</w:t>
            </w:r>
          </w:p>
        </w:tc>
      </w:tr>
      <w:tr w:rsidR="006B75FF" w14:paraId="6F871227"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74C8E858" w14:textId="77777777" w:rsidR="006B75FF" w:rsidRDefault="00000000">
            <w:pPr>
              <w:widowControl w:val="0"/>
              <w:spacing w:line="240" w:lineRule="auto"/>
              <w:jc w:val="center"/>
            </w:pPr>
            <w:r>
              <w:t>July 2, 2021</w:t>
            </w:r>
          </w:p>
        </w:tc>
        <w:tc>
          <w:tcPr>
            <w:tcW w:w="726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5A865C12" w14:textId="77777777" w:rsidR="006B75FF" w:rsidRDefault="00000000">
            <w:pPr>
              <w:tabs>
                <w:tab w:val="right" w:pos="8640"/>
              </w:tabs>
              <w:spacing w:line="240" w:lineRule="auto"/>
              <w:jc w:val="center"/>
            </w:pPr>
            <w:r>
              <w:rPr>
                <w:b/>
                <w:color w:val="79B24F"/>
              </w:rPr>
              <w:t>Learning Groups #9</w:t>
            </w:r>
            <w:r>
              <w:br/>
              <w:t>Desirability/Feasibility/Viability Framework and Donut Economics</w:t>
            </w:r>
          </w:p>
        </w:tc>
      </w:tr>
      <w:tr w:rsidR="006B75FF" w14:paraId="286062FD"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2BD0466C" w14:textId="77777777" w:rsidR="006B75FF" w:rsidRDefault="00000000">
            <w:pPr>
              <w:widowControl w:val="0"/>
              <w:spacing w:line="240" w:lineRule="auto"/>
              <w:jc w:val="center"/>
            </w:pPr>
            <w:r>
              <w:t>July 9, 2021</w:t>
            </w:r>
          </w:p>
        </w:tc>
        <w:tc>
          <w:tcPr>
            <w:tcW w:w="726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702A7892" w14:textId="77777777" w:rsidR="006B75FF" w:rsidRDefault="00000000">
            <w:pPr>
              <w:tabs>
                <w:tab w:val="right" w:pos="8640"/>
              </w:tabs>
              <w:spacing w:line="240" w:lineRule="auto"/>
              <w:jc w:val="center"/>
              <w:rPr>
                <w:b/>
                <w:color w:val="79B24F"/>
              </w:rPr>
            </w:pPr>
            <w:r>
              <w:rPr>
                <w:b/>
                <w:i/>
                <w:color w:val="1A83BD"/>
              </w:rPr>
              <w:t>Supplemental Peer Exchange</w:t>
            </w:r>
            <w:r>
              <w:br/>
              <w:t>Grant Success Stories</w:t>
            </w:r>
          </w:p>
        </w:tc>
      </w:tr>
      <w:tr w:rsidR="006B75FF" w14:paraId="5DE5D15F" w14:textId="77777777" w:rsidTr="00553C21">
        <w:tc>
          <w:tcPr>
            <w:tcW w:w="210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14C257C2" w14:textId="77777777" w:rsidR="006B75FF" w:rsidRDefault="00000000">
            <w:pPr>
              <w:widowControl w:val="0"/>
              <w:spacing w:before="60" w:line="240" w:lineRule="auto"/>
              <w:jc w:val="center"/>
            </w:pPr>
            <w:r>
              <w:t>N/A</w:t>
            </w:r>
          </w:p>
        </w:tc>
        <w:tc>
          <w:tcPr>
            <w:tcW w:w="726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7EAD6AC4" w14:textId="77777777" w:rsidR="006B75FF" w:rsidRDefault="00000000">
            <w:pPr>
              <w:tabs>
                <w:tab w:val="right" w:pos="8640"/>
              </w:tabs>
              <w:spacing w:line="240" w:lineRule="auto"/>
              <w:jc w:val="center"/>
            </w:pPr>
            <w:r>
              <w:rPr>
                <w:b/>
                <w:color w:val="E07A8F"/>
              </w:rPr>
              <w:t>Independent</w:t>
            </w:r>
            <w:r>
              <w:rPr>
                <w:b/>
              </w:rPr>
              <w:br/>
            </w:r>
            <w:r>
              <w:t>CNA Development: Solution Game Plan</w:t>
            </w:r>
          </w:p>
        </w:tc>
      </w:tr>
    </w:tbl>
    <w:p w14:paraId="549E0034" w14:textId="77777777" w:rsidR="006B75FF" w:rsidRDefault="006B75FF">
      <w:pPr>
        <w:tabs>
          <w:tab w:val="right" w:pos="8640"/>
        </w:tabs>
      </w:pPr>
    </w:p>
    <w:p w14:paraId="4C7AAACC" w14:textId="77777777" w:rsidR="006B75FF" w:rsidRDefault="00000000">
      <w:pPr>
        <w:tabs>
          <w:tab w:val="right" w:pos="8640"/>
        </w:tabs>
        <w:spacing w:before="60" w:after="60"/>
        <w:rPr>
          <w:rFonts w:ascii="Oswald" w:eastAsia="Oswald" w:hAnsi="Oswald" w:cs="Oswald"/>
          <w:b/>
          <w:color w:val="F69920"/>
          <w:sz w:val="28"/>
          <w:szCs w:val="28"/>
        </w:rPr>
      </w:pPr>
      <w:r>
        <w:rPr>
          <w:rFonts w:ascii="Oswald" w:eastAsia="Oswald" w:hAnsi="Oswald" w:cs="Oswald"/>
          <w:b/>
          <w:color w:val="F69920"/>
          <w:sz w:val="28"/>
          <w:szCs w:val="28"/>
        </w:rPr>
        <w:t>TIMELINE II</w:t>
      </w:r>
    </w:p>
    <w:p w14:paraId="18F74122" w14:textId="77777777" w:rsidR="006B75FF" w:rsidRDefault="00000000">
      <w:pPr>
        <w:tabs>
          <w:tab w:val="right" w:pos="8640"/>
        </w:tabs>
        <w:spacing w:before="60" w:after="60"/>
      </w:pPr>
      <w:r>
        <w:rPr>
          <w:b/>
        </w:rPr>
        <w:lastRenderedPageBreak/>
        <w:t>Objectives:</w:t>
      </w:r>
      <w:r>
        <w:t xml:space="preserve"> To learn effective strategies for writing grants, both independently and in a collaborative setting; and to build capacity to financially resource community-owned strategies.</w:t>
      </w:r>
    </w:p>
    <w:p w14:paraId="608A73D7" w14:textId="77777777" w:rsidR="006B75FF" w:rsidRDefault="00000000">
      <w:pPr>
        <w:tabs>
          <w:tab w:val="right" w:pos="8640"/>
        </w:tabs>
        <w:spacing w:before="60" w:after="60"/>
      </w:pPr>
      <w:r>
        <w:rPr>
          <w:b/>
        </w:rPr>
        <w:t xml:space="preserve">Topics: </w:t>
      </w:r>
      <w:r>
        <w:t>Effective Grant Writing; Grant Writing for Collaboratives, Participatory Budgeting</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00"/>
        <w:gridCol w:w="7260"/>
      </w:tblGrid>
      <w:tr w:rsidR="006B75FF" w14:paraId="1654F58D"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3A8AEBAD"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DATE</w:t>
            </w:r>
          </w:p>
        </w:tc>
        <w:tc>
          <w:tcPr>
            <w:tcW w:w="7260"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7E802D40"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TIMELINE II ACTIVITY</w:t>
            </w:r>
          </w:p>
        </w:tc>
      </w:tr>
      <w:tr w:rsidR="006B75FF" w14:paraId="0FD8458C"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545CDB18" w14:textId="77777777" w:rsidR="006B75FF" w:rsidRDefault="00000000">
            <w:pPr>
              <w:widowControl w:val="0"/>
              <w:spacing w:line="240" w:lineRule="auto"/>
              <w:jc w:val="center"/>
            </w:pPr>
            <w:r>
              <w:t>July 9, 2021</w:t>
            </w:r>
          </w:p>
        </w:tc>
        <w:tc>
          <w:tcPr>
            <w:tcW w:w="726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094DFC64" w14:textId="77777777" w:rsidR="006B75FF" w:rsidRDefault="00000000">
            <w:pPr>
              <w:spacing w:line="240" w:lineRule="auto"/>
              <w:jc w:val="center"/>
            </w:pPr>
            <w:r>
              <w:rPr>
                <w:b/>
                <w:color w:val="009B7F"/>
              </w:rPr>
              <w:t>Full Cohort Session #10</w:t>
            </w:r>
            <w:r>
              <w:rPr>
                <w:b/>
              </w:rPr>
              <w:br/>
            </w:r>
            <w:r>
              <w:t>Participatory Budgeting</w:t>
            </w:r>
          </w:p>
        </w:tc>
      </w:tr>
      <w:tr w:rsidR="006B75FF" w14:paraId="33AA110F"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76F0CEB1" w14:textId="77777777" w:rsidR="006B75FF" w:rsidRDefault="00000000">
            <w:pPr>
              <w:widowControl w:val="0"/>
              <w:spacing w:line="240" w:lineRule="auto"/>
              <w:jc w:val="center"/>
            </w:pPr>
            <w:r>
              <w:t>July 15, 2021</w:t>
            </w:r>
          </w:p>
        </w:tc>
        <w:tc>
          <w:tcPr>
            <w:tcW w:w="726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0F365D68" w14:textId="77777777" w:rsidR="006B75FF" w:rsidRDefault="00000000">
            <w:pPr>
              <w:tabs>
                <w:tab w:val="right" w:pos="8640"/>
              </w:tabs>
              <w:spacing w:line="240" w:lineRule="auto"/>
              <w:jc w:val="center"/>
              <w:rPr>
                <w:b/>
                <w:color w:val="79B24F"/>
              </w:rPr>
            </w:pPr>
            <w:r>
              <w:rPr>
                <w:b/>
                <w:i/>
                <w:color w:val="1A83BD"/>
              </w:rPr>
              <w:t>Supplemental Training</w:t>
            </w:r>
            <w:r>
              <w:br/>
              <w:t>Effective Grant Writing &amp; Management</w:t>
            </w:r>
          </w:p>
        </w:tc>
      </w:tr>
      <w:tr w:rsidR="006B75FF" w14:paraId="266423A6"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1E5D41B8" w14:textId="77777777" w:rsidR="006B75FF" w:rsidRDefault="00000000">
            <w:pPr>
              <w:widowControl w:val="0"/>
              <w:spacing w:line="240" w:lineRule="auto"/>
              <w:jc w:val="center"/>
            </w:pPr>
            <w:r>
              <w:t>July 16, 2021</w:t>
            </w:r>
          </w:p>
        </w:tc>
        <w:tc>
          <w:tcPr>
            <w:tcW w:w="726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7AAEFE71" w14:textId="77777777" w:rsidR="006B75FF" w:rsidRDefault="00000000">
            <w:pPr>
              <w:tabs>
                <w:tab w:val="right" w:pos="8640"/>
              </w:tabs>
              <w:spacing w:line="240" w:lineRule="auto"/>
              <w:jc w:val="center"/>
            </w:pPr>
            <w:r>
              <w:rPr>
                <w:b/>
                <w:color w:val="79B24F"/>
              </w:rPr>
              <w:t>Learning Groups #10</w:t>
            </w:r>
            <w:r>
              <w:br/>
              <w:t xml:space="preserve">Deep Dive into CNA Toolkit Components for Strategy and Timeline </w:t>
            </w:r>
            <w:r>
              <w:br/>
              <w:t>and Preparation for State Resource Fair</w:t>
            </w:r>
          </w:p>
        </w:tc>
      </w:tr>
      <w:tr w:rsidR="006B75FF" w14:paraId="49426E38"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6AB84EAD" w14:textId="77777777" w:rsidR="006B75FF" w:rsidRDefault="00000000">
            <w:pPr>
              <w:widowControl w:val="0"/>
              <w:spacing w:line="240" w:lineRule="auto"/>
              <w:jc w:val="center"/>
            </w:pPr>
            <w:r>
              <w:t>July 22, 2021</w:t>
            </w:r>
          </w:p>
        </w:tc>
        <w:tc>
          <w:tcPr>
            <w:tcW w:w="726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3BAF259B" w14:textId="77777777" w:rsidR="006B75FF" w:rsidRDefault="00000000">
            <w:pPr>
              <w:tabs>
                <w:tab w:val="right" w:pos="8640"/>
              </w:tabs>
              <w:spacing w:line="240" w:lineRule="auto"/>
              <w:jc w:val="center"/>
              <w:rPr>
                <w:b/>
                <w:color w:val="79B24F"/>
              </w:rPr>
            </w:pPr>
            <w:r>
              <w:rPr>
                <w:b/>
                <w:i/>
                <w:color w:val="1A83BD"/>
              </w:rPr>
              <w:t>Supplemental Peer Exchange</w:t>
            </w:r>
            <w:r>
              <w:br/>
              <w:t>Mindful Facilitation Practices</w:t>
            </w:r>
          </w:p>
        </w:tc>
      </w:tr>
      <w:tr w:rsidR="006B75FF" w14:paraId="5199A74C" w14:textId="77777777" w:rsidTr="00553C21">
        <w:tc>
          <w:tcPr>
            <w:tcW w:w="210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148B3C0E" w14:textId="77777777" w:rsidR="006B75FF" w:rsidRDefault="00000000">
            <w:pPr>
              <w:widowControl w:val="0"/>
              <w:spacing w:before="60" w:line="240" w:lineRule="auto"/>
              <w:jc w:val="center"/>
            </w:pPr>
            <w:r>
              <w:t>N/A</w:t>
            </w:r>
          </w:p>
        </w:tc>
        <w:tc>
          <w:tcPr>
            <w:tcW w:w="726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3C8B932B" w14:textId="77777777" w:rsidR="006B75FF" w:rsidRDefault="00000000">
            <w:pPr>
              <w:tabs>
                <w:tab w:val="right" w:pos="8640"/>
              </w:tabs>
              <w:spacing w:line="240" w:lineRule="auto"/>
              <w:jc w:val="center"/>
            </w:pPr>
            <w:r>
              <w:rPr>
                <w:b/>
                <w:color w:val="E07A8F"/>
              </w:rPr>
              <w:t>Independent</w:t>
            </w:r>
            <w:r>
              <w:rPr>
                <w:b/>
              </w:rPr>
              <w:br/>
            </w:r>
            <w:r>
              <w:t>CNA Development: Solution Game Plan</w:t>
            </w:r>
          </w:p>
        </w:tc>
      </w:tr>
    </w:tbl>
    <w:p w14:paraId="0EB3DDD0" w14:textId="77777777" w:rsidR="006B75FF" w:rsidRDefault="006B75FF">
      <w:pPr>
        <w:tabs>
          <w:tab w:val="right" w:pos="8640"/>
        </w:tabs>
      </w:pPr>
    </w:p>
    <w:p w14:paraId="255127D1" w14:textId="77777777" w:rsidR="006B75FF" w:rsidRDefault="00000000">
      <w:pPr>
        <w:tabs>
          <w:tab w:val="right" w:pos="8640"/>
        </w:tabs>
        <w:spacing w:before="60" w:after="60"/>
        <w:rPr>
          <w:rFonts w:ascii="Oswald" w:eastAsia="Oswald" w:hAnsi="Oswald" w:cs="Oswald"/>
          <w:b/>
          <w:color w:val="F69920"/>
          <w:sz w:val="28"/>
          <w:szCs w:val="28"/>
        </w:rPr>
      </w:pPr>
      <w:r>
        <w:rPr>
          <w:rFonts w:ascii="Oswald" w:eastAsia="Oswald" w:hAnsi="Oswald" w:cs="Oswald"/>
          <w:b/>
          <w:color w:val="F69920"/>
          <w:sz w:val="28"/>
          <w:szCs w:val="28"/>
        </w:rPr>
        <w:t>REVISION &amp; CELEBRATION</w:t>
      </w:r>
    </w:p>
    <w:p w14:paraId="357139B2" w14:textId="77777777" w:rsidR="006B75FF" w:rsidRDefault="00000000">
      <w:pPr>
        <w:tabs>
          <w:tab w:val="right" w:pos="8640"/>
        </w:tabs>
        <w:spacing w:before="60" w:after="60"/>
      </w:pPr>
      <w:r>
        <w:rPr>
          <w:b/>
        </w:rPr>
        <w:t>Objectives:</w:t>
      </w:r>
      <w:r>
        <w:t xml:space="preserve"> To experience the iterative nature of VAST; and to celebrate the completion of Phase 1 with cohort peers.</w:t>
      </w:r>
    </w:p>
    <w:p w14:paraId="53BF210D" w14:textId="77777777" w:rsidR="006B75FF" w:rsidRDefault="00000000">
      <w:pPr>
        <w:tabs>
          <w:tab w:val="right" w:pos="8640"/>
        </w:tabs>
        <w:spacing w:before="60" w:after="60"/>
      </w:pPr>
      <w:r>
        <w:rPr>
          <w:b/>
        </w:rPr>
        <w:t>Topics:</w:t>
      </w:r>
      <w:r>
        <w:t xml:space="preserve"> Reflection and Revisioning; CNA Presentations</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00"/>
        <w:gridCol w:w="7260"/>
      </w:tblGrid>
      <w:tr w:rsidR="006B75FF" w14:paraId="6A7E958A"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6663E32F"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DATE</w:t>
            </w:r>
          </w:p>
        </w:tc>
        <w:tc>
          <w:tcPr>
            <w:tcW w:w="7260"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210F7EC2"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TIMELINE II ACTIVITY</w:t>
            </w:r>
          </w:p>
        </w:tc>
      </w:tr>
      <w:tr w:rsidR="006B75FF" w14:paraId="3840B152"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153BD0C3" w14:textId="77777777" w:rsidR="006B75FF" w:rsidRDefault="00000000">
            <w:pPr>
              <w:widowControl w:val="0"/>
              <w:spacing w:line="240" w:lineRule="auto"/>
              <w:jc w:val="center"/>
            </w:pPr>
            <w:r>
              <w:t>July 23, 2021</w:t>
            </w:r>
          </w:p>
        </w:tc>
        <w:tc>
          <w:tcPr>
            <w:tcW w:w="726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32C48575" w14:textId="77777777" w:rsidR="006B75FF" w:rsidRDefault="00000000">
            <w:pPr>
              <w:spacing w:line="240" w:lineRule="auto"/>
              <w:jc w:val="center"/>
            </w:pPr>
            <w:r>
              <w:rPr>
                <w:b/>
                <w:color w:val="009B7F"/>
              </w:rPr>
              <w:t>Full Cohort Session #11</w:t>
            </w:r>
            <w:r>
              <w:rPr>
                <w:b/>
              </w:rPr>
              <w:br/>
            </w:r>
            <w:r>
              <w:t>Revisit initial visions from a new perspective, celebrate the hard work, mentally prepare for Phase II</w:t>
            </w:r>
          </w:p>
        </w:tc>
      </w:tr>
      <w:tr w:rsidR="006B75FF" w14:paraId="140906D9"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24DF6C22" w14:textId="77777777" w:rsidR="006B75FF" w:rsidRDefault="00000000">
            <w:pPr>
              <w:widowControl w:val="0"/>
              <w:spacing w:line="240" w:lineRule="auto"/>
              <w:jc w:val="center"/>
            </w:pPr>
            <w:r>
              <w:t>July 30, 2021</w:t>
            </w:r>
          </w:p>
        </w:tc>
        <w:tc>
          <w:tcPr>
            <w:tcW w:w="726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2A4429EC" w14:textId="77777777" w:rsidR="006B75FF" w:rsidRDefault="00000000">
            <w:pPr>
              <w:tabs>
                <w:tab w:val="right" w:pos="8640"/>
              </w:tabs>
              <w:spacing w:line="240" w:lineRule="auto"/>
              <w:jc w:val="center"/>
            </w:pPr>
            <w:r>
              <w:rPr>
                <w:b/>
                <w:i/>
                <w:color w:val="1A83BD"/>
              </w:rPr>
              <w:t>Supplemental Activity</w:t>
            </w:r>
            <w:r>
              <w:br/>
              <w:t>State Resource Fair &amp; Networking</w:t>
            </w:r>
          </w:p>
        </w:tc>
      </w:tr>
      <w:tr w:rsidR="006B75FF" w14:paraId="0D63C7AC" w14:textId="77777777" w:rsidTr="00553C21">
        <w:tc>
          <w:tcPr>
            <w:tcW w:w="2100" w:type="dxa"/>
            <w:tcBorders>
              <w:top w:val="single" w:sz="8" w:space="0" w:color="F69920"/>
              <w:left w:val="single" w:sz="8" w:space="0" w:color="F69920"/>
              <w:bottom w:val="single" w:sz="8" w:space="0" w:color="F69920"/>
              <w:right w:val="single" w:sz="8" w:space="0" w:color="F69920"/>
            </w:tcBorders>
            <w:shd w:val="clear" w:color="auto" w:fill="FFFFFF"/>
            <w:tcMar>
              <w:top w:w="100" w:type="dxa"/>
              <w:left w:w="100" w:type="dxa"/>
              <w:bottom w:w="100" w:type="dxa"/>
              <w:right w:w="100" w:type="dxa"/>
            </w:tcMar>
            <w:vAlign w:val="center"/>
          </w:tcPr>
          <w:p w14:paraId="39586A94" w14:textId="77777777" w:rsidR="006B75FF" w:rsidRDefault="00000000">
            <w:pPr>
              <w:widowControl w:val="0"/>
              <w:spacing w:before="60" w:line="240" w:lineRule="auto"/>
              <w:jc w:val="center"/>
            </w:pPr>
            <w:r>
              <w:t>N/A</w:t>
            </w:r>
          </w:p>
        </w:tc>
        <w:tc>
          <w:tcPr>
            <w:tcW w:w="7260" w:type="dxa"/>
            <w:tcBorders>
              <w:top w:val="single" w:sz="8" w:space="0" w:color="F69920"/>
              <w:left w:val="single" w:sz="8" w:space="0" w:color="F69920"/>
              <w:bottom w:val="single" w:sz="8" w:space="0" w:color="F69920"/>
              <w:right w:val="single" w:sz="8" w:space="0" w:color="F69920"/>
            </w:tcBorders>
            <w:shd w:val="clear" w:color="auto" w:fill="FFFFFF"/>
            <w:tcMar>
              <w:top w:w="100" w:type="dxa"/>
              <w:left w:w="100" w:type="dxa"/>
              <w:bottom w:w="100" w:type="dxa"/>
              <w:right w:w="100" w:type="dxa"/>
            </w:tcMar>
            <w:vAlign w:val="center"/>
          </w:tcPr>
          <w:p w14:paraId="0FFD8F01" w14:textId="77777777" w:rsidR="006B75FF" w:rsidRDefault="00000000">
            <w:pPr>
              <w:tabs>
                <w:tab w:val="right" w:pos="8640"/>
              </w:tabs>
              <w:spacing w:line="240" w:lineRule="auto"/>
              <w:jc w:val="center"/>
            </w:pPr>
            <w:r>
              <w:rPr>
                <w:b/>
                <w:color w:val="E07A8F"/>
              </w:rPr>
              <w:t>Independent</w:t>
            </w:r>
            <w:r>
              <w:rPr>
                <w:b/>
              </w:rPr>
              <w:br/>
            </w:r>
            <w:r>
              <w:t>CNA Development: All Components; One-on-one Progress Check-ins</w:t>
            </w:r>
            <w:r>
              <w:br/>
              <w:t>(on CNA Development and to inform Phase 2 Structure)</w:t>
            </w:r>
          </w:p>
        </w:tc>
      </w:tr>
    </w:tbl>
    <w:p w14:paraId="47EFCEB3" w14:textId="77777777" w:rsidR="006B75FF" w:rsidRDefault="006B75FF">
      <w:pPr>
        <w:tabs>
          <w:tab w:val="right" w:pos="8640"/>
        </w:tabs>
      </w:pPr>
    </w:p>
    <w:p w14:paraId="55D9923A" w14:textId="77777777" w:rsidR="006B75FF" w:rsidRDefault="006B75FF">
      <w:pPr>
        <w:tabs>
          <w:tab w:val="right" w:pos="8640"/>
        </w:tabs>
        <w:sectPr w:rsidR="006B75FF">
          <w:pgSz w:w="12240" w:h="15840"/>
          <w:pgMar w:top="1800" w:right="1440" w:bottom="1080" w:left="1440" w:header="460" w:footer="720" w:gutter="0"/>
          <w:cols w:space="720"/>
        </w:sectPr>
      </w:pPr>
    </w:p>
    <w:p w14:paraId="16CB95D0" w14:textId="77777777" w:rsidR="006B75FF" w:rsidRDefault="00000000">
      <w:pPr>
        <w:pStyle w:val="Heading2"/>
        <w:spacing w:before="120"/>
      </w:pPr>
      <w:bookmarkStart w:id="10" w:name="_6hi34kp3yfz3" w:colFirst="0" w:colLast="0"/>
      <w:bookmarkEnd w:id="10"/>
      <w:r>
        <w:lastRenderedPageBreak/>
        <w:t>RESOURCES FOR FACILITATORS</w:t>
      </w:r>
    </w:p>
    <w:p w14:paraId="1B3EFEC4" w14:textId="77777777" w:rsidR="006B75FF" w:rsidRDefault="00000000">
      <w:pPr>
        <w:spacing w:before="240"/>
      </w:pPr>
      <w:r>
        <w:t>PACE aimed to utilize a train-the-facilitator model to support both cohort members and other frontline community leaders in launching an ongoing cycle of capacity building. Materials from the pilot’s first phase, in which the core PACE Curriculum was delivered, have been adapted to enable other organizers and community leaders to replicate the PACE pilot’s first phase (in its entirety or relevant activities).</w:t>
      </w:r>
    </w:p>
    <w:p w14:paraId="5AC07380" w14:textId="77777777" w:rsidR="006B75FF" w:rsidRDefault="006B75FF"/>
    <w:p w14:paraId="241BEE96" w14:textId="77777777" w:rsidR="006B75FF" w:rsidRDefault="00000000">
      <w:pPr>
        <w:rPr>
          <w:b/>
        </w:rPr>
      </w:pPr>
      <w:r>
        <w:t xml:space="preserve">Key PACE resources for facilitators include </w:t>
      </w:r>
      <w:proofErr w:type="spellStart"/>
      <w:r>
        <w:t>include</w:t>
      </w:r>
      <w:proofErr w:type="spellEnd"/>
      <w:r>
        <w:t xml:space="preserve"> the </w:t>
      </w:r>
      <w:r>
        <w:rPr>
          <w:b/>
        </w:rPr>
        <w:t>PACE Mindful Facilitation Guide</w:t>
      </w:r>
      <w:r>
        <w:t xml:space="preserve"> and a set of </w:t>
      </w:r>
      <w:r>
        <w:rPr>
          <w:b/>
        </w:rPr>
        <w:t>VAST Module-based Facilitator Resources</w:t>
      </w:r>
      <w:r>
        <w:t xml:space="preserve">, which include modifiable template agendas and additional resources from Full Cohort Sessions and Learning Groups organized as part of PACE Phase 1. The creation of these resources </w:t>
      </w:r>
      <w:proofErr w:type="gramStart"/>
      <w:r>
        <w:t>were</w:t>
      </w:r>
      <w:proofErr w:type="gramEnd"/>
      <w:r>
        <w:t xml:space="preserve"> led by Urban Permaculture </w:t>
      </w:r>
      <w:proofErr w:type="spellStart"/>
      <w:r>
        <w:t>Insitute</w:t>
      </w:r>
      <w:proofErr w:type="spellEnd"/>
      <w:r>
        <w:t xml:space="preserve"> (UPI) in collaboration with the full PACE Team.</w:t>
      </w:r>
    </w:p>
    <w:p w14:paraId="5E9CB859" w14:textId="77777777" w:rsidR="006B75FF" w:rsidRDefault="006B75FF"/>
    <w:p w14:paraId="3D590F97" w14:textId="77777777" w:rsidR="006B75FF" w:rsidRDefault="00000000">
      <w:r>
        <w:t xml:space="preserve">We also recommend reviewing the </w:t>
      </w:r>
      <w:r>
        <w:rPr>
          <w:b/>
        </w:rPr>
        <w:t>PACE Final Report</w:t>
      </w:r>
      <w:r>
        <w:t xml:space="preserve"> to gain a deeper understanding of the PACE pilot’s vision, structure, and early outcomes and </w:t>
      </w:r>
      <w:r>
        <w:rPr>
          <w:b/>
        </w:rPr>
        <w:t>PACE Recommendations Report</w:t>
      </w:r>
      <w:r>
        <w:t>, which offers cohort-based capacity building best practices, recommendations for addressing structural challenges faced by frontline communities, and additional learnings based on the collective experiences of PACE Leaders and the PACE Team.</w:t>
      </w:r>
    </w:p>
    <w:p w14:paraId="1CB7E4DB" w14:textId="77777777" w:rsidR="006B75FF" w:rsidRDefault="006B75FF"/>
    <w:p w14:paraId="55D36698" w14:textId="77777777" w:rsidR="006B75FF" w:rsidRDefault="00000000">
      <w:pPr>
        <w:pStyle w:val="Heading3"/>
      </w:pPr>
      <w:bookmarkStart w:id="11" w:name="_6x4lryx44ynr" w:colFirst="0" w:colLast="0"/>
      <w:bookmarkEnd w:id="11"/>
      <w:r>
        <w:t>PACE Mindful Facilitation Guide</w:t>
      </w:r>
      <w:r>
        <w:rPr>
          <w:noProof/>
        </w:rPr>
        <w:drawing>
          <wp:anchor distT="114300" distB="114300" distL="114300" distR="114300" simplePos="0" relativeHeight="251660288" behindDoc="0" locked="0" layoutInCell="1" hidden="0" allowOverlap="1" wp14:anchorId="611D07BD" wp14:editId="5AFDB977">
            <wp:simplePos x="0" y="0"/>
            <wp:positionH relativeFrom="column">
              <wp:posOffset>19051</wp:posOffset>
            </wp:positionH>
            <wp:positionV relativeFrom="paragraph">
              <wp:posOffset>662635</wp:posOffset>
            </wp:positionV>
            <wp:extent cx="2286000" cy="2960370"/>
            <wp:effectExtent l="0" t="0" r="0" b="0"/>
            <wp:wrapSquare wrapText="bothSides" distT="114300" distB="114300" distL="114300" distR="114300"/>
            <wp:docPr id="14" name="image10.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 name="image10.jpg">
                      <a:extLst>
                        <a:ext uri="{C183D7F6-B498-43B3-948B-1728B52AA6E4}">
                          <adec:decorative xmlns:adec="http://schemas.microsoft.com/office/drawing/2017/decorative" val="1"/>
                        </a:ext>
                      </a:extLst>
                    </pic:cNvPr>
                    <pic:cNvPicPr preferRelativeResize="0"/>
                  </pic:nvPicPr>
                  <pic:blipFill>
                    <a:blip r:embed="rId24"/>
                    <a:srcRect/>
                    <a:stretch>
                      <a:fillRect/>
                    </a:stretch>
                  </pic:blipFill>
                  <pic:spPr>
                    <a:xfrm>
                      <a:off x="0" y="0"/>
                      <a:ext cx="2286000" cy="2960370"/>
                    </a:xfrm>
                    <a:prstGeom prst="rect">
                      <a:avLst/>
                    </a:prstGeom>
                    <a:ln/>
                  </pic:spPr>
                </pic:pic>
              </a:graphicData>
            </a:graphic>
          </wp:anchor>
        </w:drawing>
      </w:r>
    </w:p>
    <w:p w14:paraId="2A13C889" w14:textId="77777777" w:rsidR="006B75FF" w:rsidRDefault="00000000">
      <w:r>
        <w:t xml:space="preserve">The </w:t>
      </w:r>
      <w:hyperlink r:id="rId25">
        <w:r>
          <w:rPr>
            <w:color w:val="1A83BD"/>
            <w:u w:val="single"/>
          </w:rPr>
          <w:t>PACE Mindful Facilitation Guide</w:t>
        </w:r>
      </w:hyperlink>
      <w:r>
        <w:t xml:space="preserve"> incudes key principles and frameworks for group facilitation, examples of interactive activities and icebreakers, and a set of group management strategies.</w:t>
      </w:r>
    </w:p>
    <w:p w14:paraId="5400F826" w14:textId="77777777" w:rsidR="006B75FF" w:rsidRDefault="006B75FF"/>
    <w:p w14:paraId="443CB57A" w14:textId="77777777" w:rsidR="006B75FF" w:rsidRDefault="00000000">
      <w:r>
        <w:t>This resource is intended to support community leaders managing group dynamics, organizing cohort-based experiences, and facilitating collective impact efforts.</w:t>
      </w:r>
    </w:p>
    <w:p w14:paraId="680AE3D5" w14:textId="77777777" w:rsidR="006B75FF" w:rsidRDefault="00000000">
      <w:pPr>
        <w:pStyle w:val="Heading3"/>
      </w:pPr>
      <w:bookmarkStart w:id="12" w:name="_dodqqveqx4hy" w:colFirst="0" w:colLast="0"/>
      <w:bookmarkEnd w:id="12"/>
      <w:r>
        <w:br w:type="page"/>
      </w:r>
    </w:p>
    <w:p w14:paraId="04D34C68" w14:textId="77777777" w:rsidR="006B75FF" w:rsidRDefault="00000000">
      <w:pPr>
        <w:pStyle w:val="Heading3"/>
      </w:pPr>
      <w:bookmarkStart w:id="13" w:name="_ppe4bm7h0u3a" w:colFirst="0" w:colLast="0"/>
      <w:bookmarkEnd w:id="13"/>
      <w:r>
        <w:lastRenderedPageBreak/>
        <w:br/>
        <w:t>Vision Module Facilitator Resources</w:t>
      </w:r>
      <w:r>
        <w:rPr>
          <w:noProof/>
        </w:rPr>
        <w:drawing>
          <wp:anchor distT="114300" distB="114300" distL="114300" distR="114300" simplePos="0" relativeHeight="251661312" behindDoc="0" locked="0" layoutInCell="1" hidden="0" allowOverlap="1" wp14:anchorId="7D72B115" wp14:editId="52C0F3B1">
            <wp:simplePos x="0" y="0"/>
            <wp:positionH relativeFrom="column">
              <wp:posOffset>1</wp:posOffset>
            </wp:positionH>
            <wp:positionV relativeFrom="paragraph">
              <wp:posOffset>847725</wp:posOffset>
            </wp:positionV>
            <wp:extent cx="2286000" cy="2960370"/>
            <wp:effectExtent l="0" t="0" r="0" b="0"/>
            <wp:wrapSquare wrapText="bothSides" distT="114300" distB="114300" distL="114300" distR="114300"/>
            <wp:docPr id="13" name="image8.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image8.jpg">
                      <a:extLst>
                        <a:ext uri="{C183D7F6-B498-43B3-948B-1728B52AA6E4}">
                          <adec:decorative xmlns:adec="http://schemas.microsoft.com/office/drawing/2017/decorative" val="1"/>
                        </a:ext>
                      </a:extLst>
                    </pic:cNvPr>
                    <pic:cNvPicPr preferRelativeResize="0"/>
                  </pic:nvPicPr>
                  <pic:blipFill>
                    <a:blip r:embed="rId26"/>
                    <a:srcRect/>
                    <a:stretch>
                      <a:fillRect/>
                    </a:stretch>
                  </pic:blipFill>
                  <pic:spPr>
                    <a:xfrm>
                      <a:off x="0" y="0"/>
                      <a:ext cx="2286000" cy="2960370"/>
                    </a:xfrm>
                    <a:prstGeom prst="rect">
                      <a:avLst/>
                    </a:prstGeom>
                    <a:ln/>
                  </pic:spPr>
                </pic:pic>
              </a:graphicData>
            </a:graphic>
          </wp:anchor>
        </w:drawing>
      </w:r>
    </w:p>
    <w:p w14:paraId="3926E615" w14:textId="77777777" w:rsidR="006B75FF" w:rsidRDefault="00000000">
      <w:pPr>
        <w:tabs>
          <w:tab w:val="right" w:pos="8640"/>
        </w:tabs>
      </w:pPr>
      <w:r>
        <w:t>The goal of the Vision Module is to develop explicit, aligned, and collective community objectives that tap into cultural identity and values while trust-building and fostering meaningful relationships.</w:t>
      </w:r>
    </w:p>
    <w:p w14:paraId="2455853A" w14:textId="77777777" w:rsidR="006B75FF" w:rsidRDefault="006B75FF">
      <w:pPr>
        <w:tabs>
          <w:tab w:val="right" w:pos="8640"/>
        </w:tabs>
      </w:pPr>
    </w:p>
    <w:p w14:paraId="7FE4D47D" w14:textId="77777777" w:rsidR="006B75FF" w:rsidRDefault="00000000">
      <w:hyperlink r:id="rId27">
        <w:r>
          <w:rPr>
            <w:color w:val="1A83BD"/>
            <w:u w:val="single"/>
          </w:rPr>
          <w:t>Vision Module Facilitator Resources</w:t>
        </w:r>
      </w:hyperlink>
      <w:r>
        <w:t xml:space="preserve"> includes a set of adapted facilitator agendas for Full Cohort Sessions and Learning Groups organized as part of the pilot’s Launch and Vision Module for others to modify and utilize. </w:t>
      </w:r>
    </w:p>
    <w:p w14:paraId="08B8B820" w14:textId="77777777" w:rsidR="006B75FF" w:rsidRDefault="006B75FF"/>
    <w:p w14:paraId="317C48B7" w14:textId="77777777" w:rsidR="006B75FF" w:rsidRDefault="00000000">
      <w:r>
        <w:t xml:space="preserve">It also includes additional templates and samples including </w:t>
      </w:r>
      <w:hyperlink r:id="rId28">
        <w:r>
          <w:rPr>
            <w:color w:val="1A83BD"/>
            <w:u w:val="single"/>
          </w:rPr>
          <w:t>Templates Slides</w:t>
        </w:r>
      </w:hyperlink>
      <w:r>
        <w:t xml:space="preserve">, </w:t>
      </w:r>
      <w:hyperlink r:id="rId29">
        <w:r>
          <w:rPr>
            <w:color w:val="1A83BD"/>
            <w:u w:val="single"/>
          </w:rPr>
          <w:t>PACE Group Agreements</w:t>
        </w:r>
      </w:hyperlink>
      <w:r>
        <w:t xml:space="preserve">, </w:t>
      </w:r>
      <w:proofErr w:type="spellStart"/>
      <w:r>
        <w:t>Jamboard</w:t>
      </w:r>
      <w:proofErr w:type="spellEnd"/>
      <w:r>
        <w:t xml:space="preserve"> Templates for </w:t>
      </w:r>
      <w:hyperlink r:id="rId30">
        <w:r>
          <w:rPr>
            <w:color w:val="1A83BD"/>
            <w:u w:val="single"/>
          </w:rPr>
          <w:t>Launch Sessions</w:t>
        </w:r>
      </w:hyperlink>
      <w:r>
        <w:t xml:space="preserve"> and </w:t>
      </w:r>
      <w:hyperlink r:id="rId31">
        <w:r>
          <w:rPr>
            <w:color w:val="1A83BD"/>
            <w:u w:val="single"/>
          </w:rPr>
          <w:t>Vision Module Sessions</w:t>
        </w:r>
      </w:hyperlink>
      <w:r>
        <w:t xml:space="preserve">, worksheets for </w:t>
      </w:r>
      <w:hyperlink r:id="rId32">
        <w:r>
          <w:rPr>
            <w:color w:val="1A83BD"/>
            <w:u w:val="single"/>
          </w:rPr>
          <w:t>Equity Practices</w:t>
        </w:r>
      </w:hyperlink>
      <w:r>
        <w:t xml:space="preserve"> and </w:t>
      </w:r>
      <w:hyperlink r:id="rId33">
        <w:r>
          <w:rPr>
            <w:color w:val="1A83BD"/>
            <w:u w:val="single"/>
          </w:rPr>
          <w:t>Barriers to Effective Partnerships</w:t>
        </w:r>
      </w:hyperlink>
      <w:r>
        <w:t>, and more.</w:t>
      </w:r>
    </w:p>
    <w:p w14:paraId="07FE6AF4" w14:textId="77777777" w:rsidR="006B75FF" w:rsidRDefault="006B75FF">
      <w:pPr>
        <w:spacing w:before="120"/>
        <w:rPr>
          <w:sz w:val="28"/>
          <w:szCs w:val="28"/>
        </w:rPr>
      </w:pPr>
    </w:p>
    <w:p w14:paraId="4659B748" w14:textId="77777777" w:rsidR="006B75FF" w:rsidRDefault="00000000">
      <w:pPr>
        <w:pStyle w:val="Heading3"/>
      </w:pPr>
      <w:bookmarkStart w:id="14" w:name="_ql2vdoarmz9k" w:colFirst="0" w:colLast="0"/>
      <w:bookmarkEnd w:id="14"/>
      <w:r>
        <w:t>Assessment Module Facilitator Resources</w:t>
      </w:r>
      <w:r>
        <w:rPr>
          <w:noProof/>
        </w:rPr>
        <w:drawing>
          <wp:anchor distT="114300" distB="114300" distL="114300" distR="114300" simplePos="0" relativeHeight="251662336" behindDoc="0" locked="0" layoutInCell="1" hidden="0" allowOverlap="1" wp14:anchorId="0E0340FF" wp14:editId="4F51AD35">
            <wp:simplePos x="0" y="0"/>
            <wp:positionH relativeFrom="column">
              <wp:posOffset>1</wp:posOffset>
            </wp:positionH>
            <wp:positionV relativeFrom="paragraph">
              <wp:posOffset>685800</wp:posOffset>
            </wp:positionV>
            <wp:extent cx="2286000" cy="2960370"/>
            <wp:effectExtent l="0" t="0" r="0" b="0"/>
            <wp:wrapSquare wrapText="bothSides" distT="114300" distB="114300" distL="114300" distR="114300"/>
            <wp:docPr id="10" name="image6.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image6.jpg">
                      <a:extLst>
                        <a:ext uri="{C183D7F6-B498-43B3-948B-1728B52AA6E4}">
                          <adec:decorative xmlns:adec="http://schemas.microsoft.com/office/drawing/2017/decorative" val="1"/>
                        </a:ext>
                      </a:extLst>
                    </pic:cNvPr>
                    <pic:cNvPicPr preferRelativeResize="0"/>
                  </pic:nvPicPr>
                  <pic:blipFill>
                    <a:blip r:embed="rId34"/>
                    <a:srcRect/>
                    <a:stretch>
                      <a:fillRect/>
                    </a:stretch>
                  </pic:blipFill>
                  <pic:spPr>
                    <a:xfrm>
                      <a:off x="0" y="0"/>
                      <a:ext cx="2286000" cy="2960370"/>
                    </a:xfrm>
                    <a:prstGeom prst="rect">
                      <a:avLst/>
                    </a:prstGeom>
                    <a:ln/>
                  </pic:spPr>
                </pic:pic>
              </a:graphicData>
            </a:graphic>
          </wp:anchor>
        </w:drawing>
      </w:r>
    </w:p>
    <w:p w14:paraId="7AD9182C" w14:textId="77777777" w:rsidR="006B75FF" w:rsidRDefault="00000000">
      <w:pPr>
        <w:tabs>
          <w:tab w:val="right" w:pos="8640"/>
        </w:tabs>
      </w:pPr>
      <w:r>
        <w:t xml:space="preserve">The goal of the Assessment Module is to deepen the understanding of community needs by gathering an inventory of existing conditions through the mapping of present-day political, cultural, and physical assets and challenges. </w:t>
      </w:r>
    </w:p>
    <w:p w14:paraId="75815A13" w14:textId="77777777" w:rsidR="006B75FF" w:rsidRDefault="006B75FF">
      <w:pPr>
        <w:tabs>
          <w:tab w:val="right" w:pos="8640"/>
        </w:tabs>
      </w:pPr>
    </w:p>
    <w:p w14:paraId="7E69821C" w14:textId="77777777" w:rsidR="006B75FF" w:rsidRDefault="00000000">
      <w:pPr>
        <w:tabs>
          <w:tab w:val="right" w:pos="8640"/>
        </w:tabs>
      </w:pPr>
      <w:hyperlink r:id="rId35">
        <w:r>
          <w:rPr>
            <w:color w:val="1A83BD"/>
            <w:u w:val="single"/>
          </w:rPr>
          <w:t>Assessment Module Facilitator Resources</w:t>
        </w:r>
      </w:hyperlink>
      <w:r>
        <w:t xml:space="preserve"> includes a set of adapted facilitator agendas for Full Cohort Sessions and Learning Groups organized as part of the pilot’s Assessment Module for others to modify and utilize. </w:t>
      </w:r>
    </w:p>
    <w:p w14:paraId="30B16C13" w14:textId="77777777" w:rsidR="006B75FF" w:rsidRDefault="006B75FF">
      <w:pPr>
        <w:tabs>
          <w:tab w:val="right" w:pos="8640"/>
        </w:tabs>
      </w:pPr>
    </w:p>
    <w:p w14:paraId="218BF124" w14:textId="77777777" w:rsidR="006B75FF" w:rsidRDefault="00000000">
      <w:pPr>
        <w:tabs>
          <w:tab w:val="right" w:pos="8640"/>
        </w:tabs>
      </w:pPr>
      <w:r>
        <w:t xml:space="preserve">It also includes additional templates and samples including </w:t>
      </w:r>
      <w:hyperlink r:id="rId36">
        <w:r>
          <w:rPr>
            <w:color w:val="1A83BD"/>
            <w:u w:val="single"/>
          </w:rPr>
          <w:t>Templates Slides</w:t>
        </w:r>
      </w:hyperlink>
      <w:r>
        <w:t>.</w:t>
      </w:r>
    </w:p>
    <w:p w14:paraId="10AEBC8F" w14:textId="77777777" w:rsidR="006B75FF" w:rsidRDefault="00000000">
      <w:pPr>
        <w:pStyle w:val="Heading3"/>
      </w:pPr>
      <w:bookmarkStart w:id="15" w:name="_dv84iiborwme" w:colFirst="0" w:colLast="0"/>
      <w:bookmarkEnd w:id="15"/>
      <w:r>
        <w:br w:type="page"/>
      </w:r>
    </w:p>
    <w:p w14:paraId="1A84828F" w14:textId="77777777" w:rsidR="006B75FF" w:rsidRDefault="00000000">
      <w:pPr>
        <w:pStyle w:val="Heading3"/>
      </w:pPr>
      <w:bookmarkStart w:id="16" w:name="_h1kgzdghr45g" w:colFirst="0" w:colLast="0"/>
      <w:bookmarkEnd w:id="16"/>
      <w:r>
        <w:lastRenderedPageBreak/>
        <w:br/>
        <w:t>Strategy Module Facilitator Resources</w:t>
      </w:r>
      <w:r>
        <w:rPr>
          <w:noProof/>
        </w:rPr>
        <w:drawing>
          <wp:anchor distT="114300" distB="114300" distL="114300" distR="114300" simplePos="0" relativeHeight="251663360" behindDoc="0" locked="0" layoutInCell="1" hidden="0" allowOverlap="1" wp14:anchorId="301CA319" wp14:editId="0B6EB747">
            <wp:simplePos x="0" y="0"/>
            <wp:positionH relativeFrom="column">
              <wp:posOffset>1</wp:posOffset>
            </wp:positionH>
            <wp:positionV relativeFrom="paragraph">
              <wp:posOffset>868070</wp:posOffset>
            </wp:positionV>
            <wp:extent cx="2286000" cy="2960370"/>
            <wp:effectExtent l="0" t="0" r="0" b="0"/>
            <wp:wrapSquare wrapText="bothSides" distT="114300" distB="114300" distL="114300" distR="114300"/>
            <wp:docPr id="6" name="image7.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7.jpg">
                      <a:extLst>
                        <a:ext uri="{C183D7F6-B498-43B3-948B-1728B52AA6E4}">
                          <adec:decorative xmlns:adec="http://schemas.microsoft.com/office/drawing/2017/decorative" val="1"/>
                        </a:ext>
                      </a:extLst>
                    </pic:cNvPr>
                    <pic:cNvPicPr preferRelativeResize="0"/>
                  </pic:nvPicPr>
                  <pic:blipFill>
                    <a:blip r:embed="rId37"/>
                    <a:srcRect/>
                    <a:stretch>
                      <a:fillRect/>
                    </a:stretch>
                  </pic:blipFill>
                  <pic:spPr>
                    <a:xfrm>
                      <a:off x="0" y="0"/>
                      <a:ext cx="2286000" cy="2960370"/>
                    </a:xfrm>
                    <a:prstGeom prst="rect">
                      <a:avLst/>
                    </a:prstGeom>
                    <a:ln/>
                  </pic:spPr>
                </pic:pic>
              </a:graphicData>
            </a:graphic>
          </wp:anchor>
        </w:drawing>
      </w:r>
    </w:p>
    <w:p w14:paraId="68915BCC" w14:textId="77777777" w:rsidR="006B75FF" w:rsidRDefault="00000000">
      <w:pPr>
        <w:tabs>
          <w:tab w:val="right" w:pos="8640"/>
        </w:tabs>
      </w:pPr>
      <w:r>
        <w:t>The goal of the Strategy Module is to consider multi-benefit solutions that align visions, assets, issues, and opportunity, and to develop a menu of prioritized solutions tailored to community needs and priorities for climate equity.</w:t>
      </w:r>
    </w:p>
    <w:p w14:paraId="2B7B95A0" w14:textId="77777777" w:rsidR="006B75FF" w:rsidRDefault="006B75FF">
      <w:pPr>
        <w:tabs>
          <w:tab w:val="right" w:pos="8640"/>
        </w:tabs>
      </w:pPr>
    </w:p>
    <w:p w14:paraId="3F27DFE9" w14:textId="77777777" w:rsidR="006B75FF" w:rsidRDefault="00000000">
      <w:pPr>
        <w:tabs>
          <w:tab w:val="right" w:pos="8640"/>
        </w:tabs>
      </w:pPr>
      <w:hyperlink r:id="rId38">
        <w:r>
          <w:rPr>
            <w:color w:val="1A83BD"/>
            <w:u w:val="single"/>
          </w:rPr>
          <w:t>Strategy Module Facilitator Resources</w:t>
        </w:r>
      </w:hyperlink>
      <w:r>
        <w:t xml:space="preserve"> includes a set of adapted facilitator agendas for Full Cohort Sessions and Learning Groups organized as part of the pilot’s Strategy Module for others to modify and utilize. </w:t>
      </w:r>
    </w:p>
    <w:p w14:paraId="77C5BDBD" w14:textId="77777777" w:rsidR="006B75FF" w:rsidRDefault="006B75FF">
      <w:pPr>
        <w:tabs>
          <w:tab w:val="right" w:pos="8640"/>
        </w:tabs>
      </w:pPr>
    </w:p>
    <w:p w14:paraId="780D0287" w14:textId="77777777" w:rsidR="006B75FF" w:rsidRDefault="00000000">
      <w:pPr>
        <w:tabs>
          <w:tab w:val="right" w:pos="8640"/>
        </w:tabs>
      </w:pPr>
      <w:r>
        <w:t xml:space="preserve">It also includes additional templates and samples including </w:t>
      </w:r>
      <w:hyperlink r:id="rId39">
        <w:r>
          <w:rPr>
            <w:color w:val="1A83BD"/>
            <w:u w:val="single"/>
          </w:rPr>
          <w:t>Templates Slides</w:t>
        </w:r>
      </w:hyperlink>
      <w:r>
        <w:t xml:space="preserve">, </w:t>
      </w:r>
      <w:proofErr w:type="spellStart"/>
      <w:r>
        <w:t>Jamboard</w:t>
      </w:r>
      <w:proofErr w:type="spellEnd"/>
      <w:r>
        <w:t xml:space="preserve"> Templates for </w:t>
      </w:r>
      <w:hyperlink r:id="rId40">
        <w:r>
          <w:rPr>
            <w:color w:val="1A83BD"/>
            <w:u w:val="single"/>
          </w:rPr>
          <w:t>Strategy I Sessions</w:t>
        </w:r>
      </w:hyperlink>
      <w:r>
        <w:t xml:space="preserve"> and </w:t>
      </w:r>
      <w:hyperlink r:id="rId41">
        <w:r>
          <w:rPr>
            <w:color w:val="1A83BD"/>
            <w:u w:val="single"/>
          </w:rPr>
          <w:t>Strategy II Sessions</w:t>
        </w:r>
      </w:hyperlink>
      <w:r>
        <w:t>.</w:t>
      </w:r>
    </w:p>
    <w:p w14:paraId="2626F373" w14:textId="77777777" w:rsidR="006B75FF" w:rsidRDefault="006B75FF">
      <w:pPr>
        <w:tabs>
          <w:tab w:val="right" w:pos="8640"/>
        </w:tabs>
      </w:pPr>
    </w:p>
    <w:p w14:paraId="3F5646BD" w14:textId="77777777" w:rsidR="006B75FF" w:rsidRDefault="006B75FF">
      <w:pPr>
        <w:tabs>
          <w:tab w:val="right" w:pos="8640"/>
        </w:tabs>
      </w:pPr>
    </w:p>
    <w:p w14:paraId="6BE490D5" w14:textId="77777777" w:rsidR="006B75FF" w:rsidRDefault="006B75FF">
      <w:pPr>
        <w:tabs>
          <w:tab w:val="right" w:pos="8640"/>
        </w:tabs>
      </w:pPr>
    </w:p>
    <w:p w14:paraId="3A9522DB" w14:textId="77777777" w:rsidR="006B75FF" w:rsidRDefault="006B75FF">
      <w:pPr>
        <w:tabs>
          <w:tab w:val="right" w:pos="8640"/>
        </w:tabs>
      </w:pPr>
    </w:p>
    <w:p w14:paraId="0666FF8F" w14:textId="77777777" w:rsidR="006B75FF" w:rsidRDefault="00000000">
      <w:pPr>
        <w:pStyle w:val="Heading3"/>
      </w:pPr>
      <w:bookmarkStart w:id="17" w:name="_6mojmb41led6" w:colFirst="0" w:colLast="0"/>
      <w:bookmarkEnd w:id="17"/>
      <w:r>
        <w:t>Timeline Module Facilitator Resources</w:t>
      </w:r>
      <w:r>
        <w:rPr>
          <w:noProof/>
        </w:rPr>
        <w:drawing>
          <wp:anchor distT="114300" distB="114300" distL="114300" distR="114300" simplePos="0" relativeHeight="251664384" behindDoc="0" locked="0" layoutInCell="1" hidden="0" allowOverlap="1" wp14:anchorId="6E9D4246" wp14:editId="3179DD49">
            <wp:simplePos x="0" y="0"/>
            <wp:positionH relativeFrom="column">
              <wp:posOffset>19051</wp:posOffset>
            </wp:positionH>
            <wp:positionV relativeFrom="paragraph">
              <wp:posOffset>638175</wp:posOffset>
            </wp:positionV>
            <wp:extent cx="2286000" cy="2960370"/>
            <wp:effectExtent l="0" t="0" r="0" b="0"/>
            <wp:wrapSquare wrapText="bothSides" distT="114300" distB="114300" distL="114300" distR="114300"/>
            <wp:docPr id="2" name="image9.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9.jpg">
                      <a:extLst>
                        <a:ext uri="{C183D7F6-B498-43B3-948B-1728B52AA6E4}">
                          <adec:decorative xmlns:adec="http://schemas.microsoft.com/office/drawing/2017/decorative" val="1"/>
                        </a:ext>
                      </a:extLst>
                    </pic:cNvPr>
                    <pic:cNvPicPr preferRelativeResize="0"/>
                  </pic:nvPicPr>
                  <pic:blipFill>
                    <a:blip r:embed="rId42"/>
                    <a:srcRect/>
                    <a:stretch>
                      <a:fillRect/>
                    </a:stretch>
                  </pic:blipFill>
                  <pic:spPr>
                    <a:xfrm>
                      <a:off x="0" y="0"/>
                      <a:ext cx="2286000" cy="2960370"/>
                    </a:xfrm>
                    <a:prstGeom prst="rect">
                      <a:avLst/>
                    </a:prstGeom>
                    <a:ln/>
                  </pic:spPr>
                </pic:pic>
              </a:graphicData>
            </a:graphic>
          </wp:anchor>
        </w:drawing>
      </w:r>
    </w:p>
    <w:p w14:paraId="3866B5D1" w14:textId="77777777" w:rsidR="006B75FF" w:rsidRDefault="00000000">
      <w:pPr>
        <w:tabs>
          <w:tab w:val="right" w:pos="8640"/>
        </w:tabs>
      </w:pPr>
      <w:r>
        <w:t>The goal of the Timeline Module is to organize previously developed strategies to identify those that create the greatest impact yet require the least amount of change and then develop a plan for the implementation of these strategies. Topics covered in the curriculum include California Climate Finance, Code Switching, and Effective Grant Writing.</w:t>
      </w:r>
    </w:p>
    <w:p w14:paraId="5759D47D" w14:textId="77777777" w:rsidR="006B75FF" w:rsidRDefault="006B75FF">
      <w:pPr>
        <w:tabs>
          <w:tab w:val="right" w:pos="8640"/>
        </w:tabs>
      </w:pPr>
    </w:p>
    <w:p w14:paraId="2C3996C7" w14:textId="77777777" w:rsidR="006B75FF" w:rsidRDefault="00000000">
      <w:pPr>
        <w:tabs>
          <w:tab w:val="right" w:pos="8640"/>
        </w:tabs>
      </w:pPr>
      <w:hyperlink r:id="rId43">
        <w:r>
          <w:rPr>
            <w:color w:val="1A83BD"/>
            <w:u w:val="single"/>
          </w:rPr>
          <w:t>Timeline Module Facilitator Resources</w:t>
        </w:r>
      </w:hyperlink>
      <w:r>
        <w:t xml:space="preserve">  includes a set of adapted facilitator agendas for Full Cohort Sessions and Learning Groups organized as part of the pilot’s Timeline Module for others to modify and utilize. </w:t>
      </w:r>
    </w:p>
    <w:p w14:paraId="385A2231" w14:textId="77777777" w:rsidR="006B75FF" w:rsidRDefault="006B75FF">
      <w:pPr>
        <w:tabs>
          <w:tab w:val="right" w:pos="8640"/>
        </w:tabs>
      </w:pPr>
    </w:p>
    <w:p w14:paraId="74DE79BB" w14:textId="77777777" w:rsidR="006B75FF" w:rsidRDefault="00000000">
      <w:pPr>
        <w:tabs>
          <w:tab w:val="right" w:pos="8640"/>
        </w:tabs>
        <w:sectPr w:rsidR="006B75FF">
          <w:headerReference w:type="default" r:id="rId44"/>
          <w:pgSz w:w="12240" w:h="15840"/>
          <w:pgMar w:top="1800" w:right="1440" w:bottom="1080" w:left="1440" w:header="460" w:footer="720" w:gutter="0"/>
          <w:cols w:space="720"/>
        </w:sectPr>
      </w:pPr>
      <w:r>
        <w:t xml:space="preserve">It also includes additional templates and samples including </w:t>
      </w:r>
      <w:hyperlink r:id="rId45">
        <w:r>
          <w:rPr>
            <w:color w:val="1A83BD"/>
            <w:u w:val="single"/>
          </w:rPr>
          <w:t>Template Slides</w:t>
        </w:r>
      </w:hyperlink>
      <w:r>
        <w:t xml:space="preserve"> and </w:t>
      </w:r>
      <w:hyperlink r:id="rId46">
        <w:r>
          <w:rPr>
            <w:color w:val="1A83BD"/>
            <w:u w:val="single"/>
          </w:rPr>
          <w:t>Case Studies of Asset Building</w:t>
        </w:r>
      </w:hyperlink>
      <w:r>
        <w:t>.</w:t>
      </w:r>
    </w:p>
    <w:p w14:paraId="15F0E329" w14:textId="77777777" w:rsidR="006B75FF" w:rsidRDefault="00000000">
      <w:pPr>
        <w:pStyle w:val="Heading2"/>
        <w:spacing w:before="120"/>
      </w:pPr>
      <w:bookmarkStart w:id="18" w:name="_pgnrlmfndyib" w:colFirst="0" w:colLast="0"/>
      <w:bookmarkEnd w:id="18"/>
      <w:r>
        <w:lastRenderedPageBreak/>
        <w:t>RESOURCES FOR SELF-PACED LEARNING</w:t>
      </w:r>
    </w:p>
    <w:p w14:paraId="554768D8" w14:textId="77777777" w:rsidR="006B75FF" w:rsidRDefault="00000000">
      <w:pPr>
        <w:spacing w:before="240"/>
      </w:pPr>
      <w:r>
        <w:t>In addition to supporting facilitators, the PACE Curriculum was also designed to support self-paced learning for frontline community leaders, organizers, and advocates to build their own capacity to advance community-driven climate equity solutions.</w:t>
      </w:r>
    </w:p>
    <w:p w14:paraId="2F8E1537" w14:textId="77777777" w:rsidR="006B75FF" w:rsidRDefault="00000000">
      <w:pPr>
        <w:spacing w:before="240"/>
      </w:pPr>
      <w:r>
        <w:t xml:space="preserve">Key PACE resources for self-paced learning include the </w:t>
      </w:r>
      <w:r>
        <w:rPr>
          <w:b/>
        </w:rPr>
        <w:t>Community Needs Assessment Toolkit</w:t>
      </w:r>
      <w:r>
        <w:t xml:space="preserve">, </w:t>
      </w:r>
      <w:r>
        <w:rPr>
          <w:b/>
        </w:rPr>
        <w:t>Presentations and Recordings from Cohort Sessions</w:t>
      </w:r>
      <w:r>
        <w:t xml:space="preserve">, and </w:t>
      </w:r>
      <w:r>
        <w:rPr>
          <w:b/>
        </w:rPr>
        <w:t>Compilations of Resources by Topic</w:t>
      </w:r>
      <w:r>
        <w:t>, which are organized by VAST module below.</w:t>
      </w:r>
    </w:p>
    <w:p w14:paraId="78D0A449" w14:textId="77777777" w:rsidR="006B75FF" w:rsidRDefault="00000000">
      <w:pPr>
        <w:pStyle w:val="Heading3"/>
      </w:pPr>
      <w:bookmarkStart w:id="19" w:name="_777ysmc5wx1u" w:colFirst="0" w:colLast="0"/>
      <w:bookmarkEnd w:id="19"/>
      <w:r>
        <w:t>Vision Module</w:t>
      </w:r>
    </w:p>
    <w:tbl>
      <w:tblPr>
        <w:tblStyle w:val="aa"/>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95"/>
        <w:gridCol w:w="2595"/>
        <w:gridCol w:w="2145"/>
        <w:gridCol w:w="4110"/>
      </w:tblGrid>
      <w:tr w:rsidR="006B75FF" w14:paraId="5FE014F1" w14:textId="77777777" w:rsidTr="00553C21">
        <w:trPr>
          <w:tblHeader/>
        </w:trPr>
        <w:tc>
          <w:tcPr>
            <w:tcW w:w="495"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773B8565"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w:t>
            </w:r>
          </w:p>
        </w:tc>
        <w:tc>
          <w:tcPr>
            <w:tcW w:w="2595"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41795DB7"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STEP</w:t>
            </w:r>
          </w:p>
        </w:tc>
        <w:tc>
          <w:tcPr>
            <w:tcW w:w="2145"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680D1037"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RESOURCE</w:t>
            </w:r>
          </w:p>
        </w:tc>
        <w:tc>
          <w:tcPr>
            <w:tcW w:w="4110"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58340CE8"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GUIDANCE</w:t>
            </w:r>
          </w:p>
        </w:tc>
      </w:tr>
      <w:tr w:rsidR="006B75FF" w14:paraId="3A78D836"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32905AA3" w14:textId="77777777" w:rsidR="006B75FF" w:rsidRDefault="00000000">
            <w:pPr>
              <w:spacing w:line="240" w:lineRule="auto"/>
              <w:jc w:val="center"/>
            </w:pPr>
            <w:r>
              <w:t>1</w:t>
            </w:r>
          </w:p>
        </w:tc>
        <w:tc>
          <w:tcPr>
            <w:tcW w:w="2595"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66F1E712" w14:textId="77777777" w:rsidR="006B75FF" w:rsidRDefault="00000000">
            <w:pPr>
              <w:spacing w:line="240" w:lineRule="auto"/>
              <w:jc w:val="center"/>
            </w:pPr>
            <w:r>
              <w:t>Familiarize yourself with the PACE Community Needs Assessment (CNA) development process.</w:t>
            </w:r>
          </w:p>
        </w:tc>
        <w:tc>
          <w:tcPr>
            <w:tcW w:w="2145"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693A7ECB" w14:textId="77777777" w:rsidR="006B75FF" w:rsidRDefault="00000000">
            <w:pPr>
              <w:spacing w:line="240" w:lineRule="auto"/>
              <w:jc w:val="center"/>
            </w:pPr>
            <w:hyperlink r:id="rId47" w:anchor="heading=h.7l9xlt30vnqr">
              <w:r>
                <w:rPr>
                  <w:color w:val="1A83BD"/>
                  <w:u w:val="single"/>
                </w:rPr>
                <w:t>CNA Toolkit</w:t>
              </w:r>
            </w:hyperlink>
            <w:r>
              <w:br/>
              <w:t xml:space="preserve">Introduction &amp; </w:t>
            </w:r>
            <w:r>
              <w:br/>
              <w:t>CNA Toolkit Outline</w:t>
            </w:r>
          </w:p>
        </w:tc>
        <w:tc>
          <w:tcPr>
            <w:tcW w:w="411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041F291C" w14:textId="77777777" w:rsidR="006B75FF" w:rsidRDefault="00000000">
            <w:pPr>
              <w:spacing w:line="240" w:lineRule="auto"/>
              <w:jc w:val="center"/>
            </w:pPr>
            <w:r>
              <w:t>The development of a CNA is an essential aspect of the PACE Curriculum as a core avenue for building capacity through experiential learning.</w:t>
            </w:r>
          </w:p>
        </w:tc>
      </w:tr>
      <w:tr w:rsidR="006B75FF" w14:paraId="1C2F8E6A"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490B5C91" w14:textId="77777777" w:rsidR="006B75FF" w:rsidRDefault="00000000">
            <w:pPr>
              <w:spacing w:line="240" w:lineRule="auto"/>
              <w:jc w:val="center"/>
            </w:pPr>
            <w:r>
              <w:t>2</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53EB156B" w14:textId="77777777" w:rsidR="006B75FF" w:rsidRDefault="00000000">
            <w:pPr>
              <w:spacing w:line="240" w:lineRule="auto"/>
              <w:jc w:val="center"/>
            </w:pPr>
            <w:r>
              <w:t>Start your CNA by identifying your community.</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7CA1958A" w14:textId="77777777" w:rsidR="006B75FF" w:rsidRDefault="00000000">
            <w:pPr>
              <w:tabs>
                <w:tab w:val="right" w:pos="8640"/>
              </w:tabs>
              <w:spacing w:line="240" w:lineRule="auto"/>
              <w:jc w:val="center"/>
            </w:pPr>
            <w:hyperlink r:id="rId48" w:anchor="heading=h.o0u82e138ld8">
              <w:r>
                <w:rPr>
                  <w:color w:val="1A83BD"/>
                  <w:u w:val="single"/>
                </w:rPr>
                <w:t>CNA Toolkit</w:t>
              </w:r>
            </w:hyperlink>
          </w:p>
          <w:p w14:paraId="5DF2D002" w14:textId="77777777" w:rsidR="006B75FF" w:rsidRDefault="00000000">
            <w:pPr>
              <w:tabs>
                <w:tab w:val="right" w:pos="8640"/>
              </w:tabs>
              <w:spacing w:line="240" w:lineRule="auto"/>
              <w:jc w:val="center"/>
            </w:pPr>
            <w:r>
              <w:t>Community Profile: Step 1.1</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4722C6C0" w14:textId="77777777" w:rsidR="006B75FF" w:rsidRDefault="00000000">
            <w:pPr>
              <w:tabs>
                <w:tab w:val="right" w:pos="8640"/>
              </w:tabs>
              <w:spacing w:line="240" w:lineRule="auto"/>
              <w:jc w:val="center"/>
            </w:pPr>
            <w:r>
              <w:t>To build results-oriented capacity, identify the community you want to focus your efforts in and with to address community needs and climate equity priorities.</w:t>
            </w:r>
          </w:p>
        </w:tc>
      </w:tr>
      <w:tr w:rsidR="006B75FF" w14:paraId="3CDF8D6F"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67774A1A" w14:textId="77777777" w:rsidR="006B75FF" w:rsidRDefault="00000000">
            <w:pPr>
              <w:spacing w:line="240" w:lineRule="auto"/>
              <w:jc w:val="center"/>
            </w:pPr>
            <w:r>
              <w:t>3</w:t>
            </w:r>
          </w:p>
        </w:tc>
        <w:tc>
          <w:tcPr>
            <w:tcW w:w="2595"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6662C03A" w14:textId="77777777" w:rsidR="006B75FF" w:rsidRDefault="00000000">
            <w:pPr>
              <w:spacing w:line="240" w:lineRule="auto"/>
              <w:jc w:val="center"/>
            </w:pPr>
            <w:r>
              <w:t>Build your understanding of storytelling practices and resources.</w:t>
            </w:r>
          </w:p>
        </w:tc>
        <w:tc>
          <w:tcPr>
            <w:tcW w:w="2145"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757569C7" w14:textId="77777777" w:rsidR="006B75FF" w:rsidRDefault="00000000">
            <w:pPr>
              <w:spacing w:line="240" w:lineRule="auto"/>
              <w:jc w:val="center"/>
            </w:pPr>
            <w:hyperlink r:id="rId49">
              <w:r>
                <w:rPr>
                  <w:color w:val="1A83BD"/>
                  <w:u w:val="single"/>
                </w:rPr>
                <w:t>The Art of Storytelling</w:t>
              </w:r>
            </w:hyperlink>
          </w:p>
          <w:p w14:paraId="3467E909" w14:textId="77777777" w:rsidR="006B75FF" w:rsidRDefault="00000000">
            <w:pPr>
              <w:spacing w:line="240" w:lineRule="auto"/>
              <w:jc w:val="center"/>
              <w:rPr>
                <w:i/>
              </w:rPr>
            </w:pPr>
            <w:r>
              <w:rPr>
                <w:i/>
              </w:rPr>
              <w:t>PACE Peer Exchange Resources</w:t>
            </w:r>
          </w:p>
        </w:tc>
        <w:tc>
          <w:tcPr>
            <w:tcW w:w="4110"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1163CDEC" w14:textId="77777777" w:rsidR="006B75FF" w:rsidRDefault="00000000">
            <w:pPr>
              <w:tabs>
                <w:tab w:val="right" w:pos="8640"/>
              </w:tabs>
              <w:spacing w:line="240" w:lineRule="auto"/>
              <w:jc w:val="center"/>
            </w:pPr>
            <w:r>
              <w:t>This step is in preparation for Step #4.</w:t>
            </w:r>
          </w:p>
        </w:tc>
      </w:tr>
      <w:tr w:rsidR="006B75FF" w14:paraId="407DAE29"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6741A5BA" w14:textId="77777777" w:rsidR="006B75FF" w:rsidRDefault="00000000">
            <w:pPr>
              <w:spacing w:line="240" w:lineRule="auto"/>
              <w:jc w:val="center"/>
            </w:pPr>
            <w:r>
              <w:t>4</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5C7FB892" w14:textId="77777777" w:rsidR="006B75FF" w:rsidRDefault="00000000">
            <w:pPr>
              <w:spacing w:line="240" w:lineRule="auto"/>
              <w:jc w:val="center"/>
            </w:pPr>
            <w:r>
              <w:t>Continue developing your CNA by crafting your community’s story.</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2AD89760" w14:textId="77777777" w:rsidR="006B75FF" w:rsidRDefault="00000000">
            <w:pPr>
              <w:spacing w:line="240" w:lineRule="auto"/>
              <w:jc w:val="center"/>
            </w:pPr>
            <w:hyperlink r:id="rId50" w:anchor="heading=h.ggr8nrsaqeyx">
              <w:r>
                <w:rPr>
                  <w:color w:val="1A83BD"/>
                  <w:u w:val="single"/>
                </w:rPr>
                <w:t>CNA Toolkit</w:t>
              </w:r>
            </w:hyperlink>
          </w:p>
          <w:p w14:paraId="52340BA6" w14:textId="77777777" w:rsidR="006B75FF" w:rsidRDefault="00000000">
            <w:pPr>
              <w:tabs>
                <w:tab w:val="right" w:pos="8640"/>
              </w:tabs>
              <w:spacing w:line="240" w:lineRule="auto"/>
              <w:jc w:val="center"/>
            </w:pPr>
            <w:r>
              <w:t>Community Profile: Step 1.2</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31AFCDFA" w14:textId="77777777" w:rsidR="006B75FF" w:rsidRDefault="00000000">
            <w:pPr>
              <w:tabs>
                <w:tab w:val="right" w:pos="8640"/>
              </w:tabs>
              <w:spacing w:line="240" w:lineRule="auto"/>
              <w:jc w:val="center"/>
            </w:pPr>
            <w:r>
              <w:t>This is a great opportunity to deepen your engagement with community members and hear their stories.</w:t>
            </w:r>
          </w:p>
        </w:tc>
      </w:tr>
      <w:tr w:rsidR="006B75FF" w14:paraId="2BBA5D47" w14:textId="77777777" w:rsidTr="00553C21">
        <w:tc>
          <w:tcPr>
            <w:tcW w:w="4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308F3988" w14:textId="77777777" w:rsidR="006B75FF" w:rsidRDefault="00000000">
            <w:pPr>
              <w:spacing w:line="240" w:lineRule="auto"/>
              <w:jc w:val="center"/>
            </w:pPr>
            <w:r>
              <w:t>5</w:t>
            </w:r>
          </w:p>
        </w:tc>
        <w:tc>
          <w:tcPr>
            <w:tcW w:w="25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019ED9B2" w14:textId="77777777" w:rsidR="006B75FF" w:rsidRDefault="00000000">
            <w:pPr>
              <w:spacing w:line="240" w:lineRule="auto"/>
              <w:jc w:val="center"/>
            </w:pPr>
            <w:r>
              <w:t>Continue developing your CNA by identifying your community’s attributes.</w:t>
            </w:r>
          </w:p>
        </w:tc>
        <w:tc>
          <w:tcPr>
            <w:tcW w:w="214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4612397C" w14:textId="77777777" w:rsidR="006B75FF" w:rsidRDefault="00000000">
            <w:pPr>
              <w:spacing w:line="240" w:lineRule="auto"/>
              <w:jc w:val="center"/>
            </w:pPr>
            <w:hyperlink r:id="rId51" w:anchor="heading=h.3e6x604p4ajf">
              <w:r>
                <w:rPr>
                  <w:color w:val="1A83BD"/>
                  <w:u w:val="single"/>
                </w:rPr>
                <w:t>CNA Toolkit</w:t>
              </w:r>
            </w:hyperlink>
          </w:p>
          <w:p w14:paraId="44343040" w14:textId="77777777" w:rsidR="006B75FF" w:rsidRDefault="00000000">
            <w:pPr>
              <w:tabs>
                <w:tab w:val="right" w:pos="8640"/>
              </w:tabs>
              <w:spacing w:line="240" w:lineRule="auto"/>
              <w:jc w:val="center"/>
            </w:pPr>
            <w:r>
              <w:t>Community Profile: Step 1.3</w:t>
            </w:r>
          </w:p>
        </w:tc>
        <w:tc>
          <w:tcPr>
            <w:tcW w:w="411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212BE344" w14:textId="77777777" w:rsidR="006B75FF" w:rsidRDefault="00000000">
            <w:pPr>
              <w:tabs>
                <w:tab w:val="right" w:pos="8640"/>
              </w:tabs>
              <w:spacing w:line="240" w:lineRule="auto"/>
              <w:jc w:val="center"/>
            </w:pPr>
            <w:r>
              <w:t xml:space="preserve">Gathering community data </w:t>
            </w:r>
            <w:r>
              <w:rPr>
                <w:i/>
              </w:rPr>
              <w:t>after</w:t>
            </w:r>
            <w:r>
              <w:t xml:space="preserve"> you reflect on your community’s shared experiences and conditions can offer a new lens to data collection. Are there any uncommon data points to collect?</w:t>
            </w:r>
          </w:p>
        </w:tc>
      </w:tr>
      <w:tr w:rsidR="006B75FF" w14:paraId="464B780C"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279941C3" w14:textId="77777777" w:rsidR="006B75FF" w:rsidRDefault="00000000">
            <w:pPr>
              <w:spacing w:line="240" w:lineRule="auto"/>
              <w:jc w:val="center"/>
            </w:pPr>
            <w:r>
              <w:t>6</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3D7CAEEE" w14:textId="77777777" w:rsidR="006B75FF" w:rsidRDefault="00000000">
            <w:pPr>
              <w:spacing w:line="240" w:lineRule="auto"/>
              <w:jc w:val="center"/>
            </w:pPr>
            <w:r>
              <w:t>Watch the Making Equity Real presentation recording.</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734FB92C" w14:textId="461858BF" w:rsidR="006B75FF" w:rsidRDefault="00000000">
            <w:pPr>
              <w:spacing w:line="240" w:lineRule="auto"/>
              <w:jc w:val="center"/>
            </w:pPr>
            <w:hyperlink r:id="rId52">
              <w:r>
                <w:rPr>
                  <w:color w:val="1A83BD"/>
                  <w:u w:val="single"/>
                </w:rPr>
                <w:t>Vision Sessions Recording</w:t>
              </w:r>
            </w:hyperlink>
            <w:r>
              <w:br/>
              <w:t>Time: 0:06 - 20:33</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547FCF95" w14:textId="77777777" w:rsidR="006B75FF" w:rsidRDefault="00000000">
            <w:pPr>
              <w:tabs>
                <w:tab w:val="right" w:pos="8640"/>
              </w:tabs>
              <w:spacing w:line="240" w:lineRule="auto"/>
              <w:jc w:val="center"/>
            </w:pPr>
            <w:r>
              <w:t xml:space="preserve">Begin to build your understanding of racial equity. Additional resources include The Greenlining Institute’s </w:t>
            </w:r>
            <w:hyperlink r:id="rId53">
              <w:r>
                <w:rPr>
                  <w:color w:val="1A83BD"/>
                  <w:u w:val="single"/>
                </w:rPr>
                <w:t>Making Equity Real Guidebook</w:t>
              </w:r>
            </w:hyperlink>
            <w:r>
              <w:t xml:space="preserve"> and </w:t>
            </w:r>
            <w:hyperlink r:id="rId54">
              <w:r>
                <w:rPr>
                  <w:color w:val="1A83BD"/>
                  <w:u w:val="single"/>
                </w:rPr>
                <w:t>Racial Equity Toolkit</w:t>
              </w:r>
            </w:hyperlink>
            <w:r>
              <w:t xml:space="preserve">. </w:t>
            </w:r>
          </w:p>
        </w:tc>
      </w:tr>
      <w:tr w:rsidR="006B75FF" w14:paraId="5DC83009"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auto"/>
            <w:tcMar>
              <w:top w:w="100" w:type="dxa"/>
              <w:left w:w="100" w:type="dxa"/>
              <w:bottom w:w="100" w:type="dxa"/>
              <w:right w:w="100" w:type="dxa"/>
            </w:tcMar>
            <w:vAlign w:val="center"/>
          </w:tcPr>
          <w:p w14:paraId="584933EF" w14:textId="77777777" w:rsidR="006B75FF" w:rsidRDefault="00000000">
            <w:pPr>
              <w:spacing w:line="240" w:lineRule="auto"/>
              <w:jc w:val="center"/>
            </w:pPr>
            <w:r>
              <w:lastRenderedPageBreak/>
              <w:t>7</w:t>
            </w:r>
          </w:p>
        </w:tc>
        <w:tc>
          <w:tcPr>
            <w:tcW w:w="25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0B5A2DEC" w14:textId="77777777" w:rsidR="006B75FF" w:rsidRDefault="00000000">
            <w:pPr>
              <w:spacing w:line="240" w:lineRule="auto"/>
              <w:jc w:val="center"/>
            </w:pPr>
            <w:r>
              <w:t>Continue developing your CNA by evaluating your community’s racial equity issues.</w:t>
            </w:r>
          </w:p>
        </w:tc>
        <w:tc>
          <w:tcPr>
            <w:tcW w:w="214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1DA05EE6" w14:textId="77777777" w:rsidR="006B75FF" w:rsidRDefault="00000000">
            <w:pPr>
              <w:spacing w:line="240" w:lineRule="auto"/>
              <w:jc w:val="center"/>
            </w:pPr>
            <w:hyperlink r:id="rId55" w:anchor="heading=h.rcniackibvv0">
              <w:r>
                <w:rPr>
                  <w:color w:val="1A83BD"/>
                  <w:u w:val="single"/>
                </w:rPr>
                <w:t>CNA Toolkit</w:t>
              </w:r>
            </w:hyperlink>
          </w:p>
          <w:p w14:paraId="2C655ED2" w14:textId="77777777" w:rsidR="006B75FF" w:rsidRDefault="00000000">
            <w:pPr>
              <w:tabs>
                <w:tab w:val="right" w:pos="8640"/>
              </w:tabs>
              <w:spacing w:line="240" w:lineRule="auto"/>
              <w:jc w:val="center"/>
            </w:pPr>
            <w:r>
              <w:t>Racial Equity Evaluation: Step 2.1</w:t>
            </w:r>
          </w:p>
        </w:tc>
        <w:tc>
          <w:tcPr>
            <w:tcW w:w="411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47F359C8" w14:textId="77777777" w:rsidR="006B75FF" w:rsidRDefault="00000000">
            <w:pPr>
              <w:tabs>
                <w:tab w:val="right" w:pos="8640"/>
              </w:tabs>
              <w:spacing w:line="240" w:lineRule="auto"/>
              <w:jc w:val="center"/>
            </w:pPr>
            <w:r>
              <w:t xml:space="preserve">This CNA step also involves identifying how racial equity issues could be worsened by climate change. </w:t>
            </w:r>
            <w:hyperlink r:id="rId56">
              <w:r>
                <w:rPr>
                  <w:color w:val="1A83BD"/>
                  <w:u w:val="single"/>
                </w:rPr>
                <w:t>Regional reports</w:t>
              </w:r>
            </w:hyperlink>
            <w:r>
              <w:t xml:space="preserve"> from California’s Fourth Assessment can be helpful resources.</w:t>
            </w:r>
          </w:p>
        </w:tc>
      </w:tr>
      <w:tr w:rsidR="006B75FF" w14:paraId="7CAEA541"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63E7B610" w14:textId="77777777" w:rsidR="006B75FF" w:rsidRDefault="00000000">
            <w:pPr>
              <w:spacing w:line="240" w:lineRule="auto"/>
              <w:jc w:val="center"/>
            </w:pPr>
            <w:r>
              <w:t>8</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4B407A20" w14:textId="77777777" w:rsidR="006B75FF" w:rsidRDefault="00000000">
            <w:pPr>
              <w:spacing w:line="240" w:lineRule="auto"/>
              <w:jc w:val="center"/>
            </w:pPr>
            <w:r>
              <w:t>Continue developing your CNA by evaluating how equity is embedded in your organization.</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0399F033" w14:textId="77777777" w:rsidR="006B75FF" w:rsidRDefault="00000000">
            <w:pPr>
              <w:spacing w:line="240" w:lineRule="auto"/>
              <w:jc w:val="center"/>
            </w:pPr>
            <w:hyperlink r:id="rId57" w:anchor="heading=h.ay99cka77747">
              <w:r>
                <w:rPr>
                  <w:color w:val="1A83BD"/>
                  <w:u w:val="single"/>
                </w:rPr>
                <w:t>CNA Toolkit</w:t>
              </w:r>
            </w:hyperlink>
          </w:p>
          <w:p w14:paraId="43A08E72" w14:textId="77777777" w:rsidR="006B75FF" w:rsidRDefault="00000000">
            <w:pPr>
              <w:tabs>
                <w:tab w:val="right" w:pos="8640"/>
              </w:tabs>
              <w:spacing w:line="240" w:lineRule="auto"/>
              <w:jc w:val="center"/>
            </w:pPr>
            <w:r>
              <w:t>Racial Equity Evaluation: Step 2.2</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018594EB" w14:textId="77777777" w:rsidR="006B75FF" w:rsidRDefault="00000000">
            <w:pPr>
              <w:tabs>
                <w:tab w:val="right" w:pos="8640"/>
              </w:tabs>
              <w:spacing w:line="240" w:lineRule="auto"/>
              <w:jc w:val="center"/>
            </w:pPr>
            <w:r>
              <w:t>Embedding equity in the core purpose and operations of your organization is a critical early step towards advancing racial/social equity in your community.</w:t>
            </w:r>
          </w:p>
        </w:tc>
      </w:tr>
      <w:tr w:rsidR="006B75FF" w14:paraId="7C10E67D" w14:textId="77777777" w:rsidTr="00553C21">
        <w:tc>
          <w:tcPr>
            <w:tcW w:w="4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53069D0F" w14:textId="77777777" w:rsidR="006B75FF" w:rsidRDefault="00000000">
            <w:pPr>
              <w:spacing w:line="240" w:lineRule="auto"/>
              <w:jc w:val="center"/>
            </w:pPr>
            <w:r>
              <w:t>9</w:t>
            </w:r>
          </w:p>
        </w:tc>
        <w:tc>
          <w:tcPr>
            <w:tcW w:w="25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3FC423CA" w14:textId="77777777" w:rsidR="006B75FF" w:rsidRDefault="00000000">
            <w:pPr>
              <w:spacing w:line="240" w:lineRule="auto"/>
              <w:jc w:val="center"/>
            </w:pPr>
            <w:r>
              <w:t>Continue developing your CNA by identifying and assessing existing collaborators and allies.</w:t>
            </w:r>
          </w:p>
        </w:tc>
        <w:tc>
          <w:tcPr>
            <w:tcW w:w="214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629DBFF7" w14:textId="77777777" w:rsidR="006B75FF" w:rsidRDefault="00000000">
            <w:pPr>
              <w:spacing w:line="240" w:lineRule="auto"/>
              <w:jc w:val="center"/>
            </w:pPr>
            <w:hyperlink r:id="rId58" w:anchor="heading=h.sj9u4ca316v8">
              <w:r>
                <w:rPr>
                  <w:color w:val="1A83BD"/>
                  <w:u w:val="single"/>
                </w:rPr>
                <w:t>CNA Toolkit</w:t>
              </w:r>
            </w:hyperlink>
          </w:p>
          <w:p w14:paraId="58DA60CA" w14:textId="77777777" w:rsidR="006B75FF" w:rsidRDefault="00000000">
            <w:pPr>
              <w:tabs>
                <w:tab w:val="right" w:pos="8640"/>
              </w:tabs>
              <w:spacing w:line="240" w:lineRule="auto"/>
              <w:jc w:val="center"/>
            </w:pPr>
            <w:r>
              <w:t>Relationship Mapping: Step 3.1</w:t>
            </w:r>
          </w:p>
        </w:tc>
        <w:tc>
          <w:tcPr>
            <w:tcW w:w="411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4CBFFB1A" w14:textId="77777777" w:rsidR="006B75FF" w:rsidRDefault="00000000">
            <w:pPr>
              <w:tabs>
                <w:tab w:val="right" w:pos="8640"/>
              </w:tabs>
              <w:spacing w:line="240" w:lineRule="auto"/>
              <w:jc w:val="center"/>
            </w:pPr>
            <w:r>
              <w:t xml:space="preserve">Addressing systemic issues requires a coalition of diverse partners working towards a shared goal. </w:t>
            </w:r>
            <w:proofErr w:type="gramStart"/>
            <w:r>
              <w:t>This steps</w:t>
            </w:r>
            <w:proofErr w:type="gramEnd"/>
            <w:r>
              <w:t xml:space="preserve"> starts the relationship mapping process by focusing first on existing connections.</w:t>
            </w:r>
          </w:p>
        </w:tc>
      </w:tr>
      <w:tr w:rsidR="006B75FF" w14:paraId="0FD91BEC"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2F6745A5" w14:textId="77777777" w:rsidR="006B75FF" w:rsidRDefault="00000000">
            <w:pPr>
              <w:spacing w:line="240" w:lineRule="auto"/>
              <w:jc w:val="center"/>
            </w:pPr>
            <w:r>
              <w:t>10</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27E784B7" w14:textId="77777777" w:rsidR="006B75FF" w:rsidRDefault="00000000">
            <w:pPr>
              <w:spacing w:line="240" w:lineRule="auto"/>
              <w:jc w:val="center"/>
            </w:pPr>
            <w:r>
              <w:t>Continue developing your CNA by evaluating gaps and identifying new potential partnerships.</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77DB15AD" w14:textId="77777777" w:rsidR="006B75FF" w:rsidRDefault="00000000">
            <w:pPr>
              <w:spacing w:line="240" w:lineRule="auto"/>
              <w:jc w:val="center"/>
            </w:pPr>
            <w:hyperlink r:id="rId59" w:anchor="heading=h.kvx8racuq0ow">
              <w:r>
                <w:rPr>
                  <w:color w:val="1A83BD"/>
                  <w:u w:val="single"/>
                </w:rPr>
                <w:t>CNA Toolkit</w:t>
              </w:r>
            </w:hyperlink>
          </w:p>
          <w:p w14:paraId="2ADB8CB4" w14:textId="77777777" w:rsidR="006B75FF" w:rsidRDefault="00000000">
            <w:pPr>
              <w:tabs>
                <w:tab w:val="right" w:pos="8640"/>
              </w:tabs>
              <w:spacing w:line="240" w:lineRule="auto"/>
              <w:jc w:val="center"/>
            </w:pPr>
            <w:r>
              <w:t>Relationship Mapping: Step 3.2</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43B19CCC" w14:textId="77777777" w:rsidR="006B75FF" w:rsidRDefault="00000000">
            <w:pPr>
              <w:tabs>
                <w:tab w:val="right" w:pos="8640"/>
              </w:tabs>
              <w:spacing w:line="240" w:lineRule="auto"/>
              <w:jc w:val="center"/>
            </w:pPr>
            <w:r>
              <w:t>As community needs evolve and climate disruptions present new challenges, new partnerships can help to overcome these challenges and advance more holistic, multi-benefit solutions.</w:t>
            </w:r>
          </w:p>
        </w:tc>
      </w:tr>
      <w:tr w:rsidR="006B75FF" w14:paraId="1A4D010E" w14:textId="77777777" w:rsidTr="00553C21">
        <w:tc>
          <w:tcPr>
            <w:tcW w:w="4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1710F019" w14:textId="77777777" w:rsidR="006B75FF" w:rsidRDefault="00000000">
            <w:pPr>
              <w:spacing w:line="240" w:lineRule="auto"/>
              <w:jc w:val="center"/>
            </w:pPr>
            <w:r>
              <w:t>11</w:t>
            </w:r>
          </w:p>
        </w:tc>
        <w:tc>
          <w:tcPr>
            <w:tcW w:w="25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7FD7ADDE" w14:textId="77777777" w:rsidR="006B75FF" w:rsidRDefault="00000000">
            <w:pPr>
              <w:spacing w:line="240" w:lineRule="auto"/>
              <w:jc w:val="center"/>
            </w:pPr>
            <w:r>
              <w:t>Continue developing your CNA by identifying strategies to address barriers to successful partnerships.</w:t>
            </w:r>
          </w:p>
        </w:tc>
        <w:tc>
          <w:tcPr>
            <w:tcW w:w="214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10362619" w14:textId="77777777" w:rsidR="006B75FF" w:rsidRDefault="00000000">
            <w:pPr>
              <w:spacing w:line="240" w:lineRule="auto"/>
              <w:jc w:val="center"/>
            </w:pPr>
            <w:hyperlink r:id="rId60" w:anchor="heading=h.3wihm6sez95p">
              <w:r>
                <w:rPr>
                  <w:color w:val="1A83BD"/>
                  <w:u w:val="single"/>
                </w:rPr>
                <w:t>CNA Toolkit</w:t>
              </w:r>
            </w:hyperlink>
          </w:p>
          <w:p w14:paraId="086037B8" w14:textId="77777777" w:rsidR="006B75FF" w:rsidRDefault="00000000">
            <w:pPr>
              <w:tabs>
                <w:tab w:val="right" w:pos="8640"/>
              </w:tabs>
              <w:spacing w:line="240" w:lineRule="auto"/>
              <w:jc w:val="center"/>
            </w:pPr>
            <w:r>
              <w:t>Relationship Mapping: Step 3.3</w:t>
            </w:r>
          </w:p>
        </w:tc>
        <w:tc>
          <w:tcPr>
            <w:tcW w:w="411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6E464EE1" w14:textId="77777777" w:rsidR="006B75FF" w:rsidRDefault="00000000">
            <w:pPr>
              <w:tabs>
                <w:tab w:val="right" w:pos="8640"/>
              </w:tabs>
              <w:spacing w:line="240" w:lineRule="auto"/>
              <w:jc w:val="center"/>
            </w:pPr>
            <w:r>
              <w:t>This step focuses on equipping you with a set of strategies to overcome common barriers to successful partnerships to support your ongoing efforts to build, sustain, and expand partnerships.</w:t>
            </w:r>
          </w:p>
        </w:tc>
      </w:tr>
      <w:tr w:rsidR="006B75FF" w14:paraId="59A8BC94"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172E3E8B" w14:textId="77777777" w:rsidR="006B75FF" w:rsidRDefault="00000000">
            <w:pPr>
              <w:spacing w:line="240" w:lineRule="auto"/>
              <w:jc w:val="center"/>
            </w:pPr>
            <w:r>
              <w:t>12</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642226C5" w14:textId="77777777" w:rsidR="006B75FF" w:rsidRDefault="00000000">
            <w:pPr>
              <w:spacing w:line="240" w:lineRule="auto"/>
              <w:jc w:val="center"/>
            </w:pPr>
            <w:r>
              <w:t>Watch the Spectrum of Community Engagement to Ownership presentation recording.</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0D365053" w14:textId="63F2F748" w:rsidR="006B75FF" w:rsidRDefault="00000000">
            <w:pPr>
              <w:spacing w:line="240" w:lineRule="auto"/>
              <w:jc w:val="center"/>
            </w:pPr>
            <w:hyperlink r:id="rId61">
              <w:r>
                <w:rPr>
                  <w:color w:val="1A83BD"/>
                  <w:u w:val="single"/>
                </w:rPr>
                <w:t>Vision Sessions Recording</w:t>
              </w:r>
            </w:hyperlink>
            <w:r>
              <w:br/>
              <w:t>Time: 20:34 - 44:24</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77B4442F" w14:textId="77777777" w:rsidR="006B75FF" w:rsidRDefault="00000000">
            <w:pPr>
              <w:tabs>
                <w:tab w:val="right" w:pos="8640"/>
              </w:tabs>
              <w:spacing w:line="240" w:lineRule="auto"/>
              <w:jc w:val="center"/>
            </w:pPr>
            <w:r>
              <w:t xml:space="preserve">Further your understanding by reviewing </w:t>
            </w:r>
            <w:hyperlink r:id="rId62">
              <w:r>
                <w:rPr>
                  <w:color w:val="1A83BD"/>
                  <w:u w:val="single"/>
                </w:rPr>
                <w:t>The Spectrum of Community Engagement to Ownership</w:t>
              </w:r>
            </w:hyperlink>
            <w:r>
              <w:t>.</w:t>
            </w:r>
          </w:p>
        </w:tc>
      </w:tr>
      <w:tr w:rsidR="006B75FF" w14:paraId="7615A386" w14:textId="77777777" w:rsidTr="00553C21">
        <w:tc>
          <w:tcPr>
            <w:tcW w:w="4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39575D32" w14:textId="77777777" w:rsidR="006B75FF" w:rsidRDefault="00000000">
            <w:pPr>
              <w:spacing w:line="240" w:lineRule="auto"/>
              <w:jc w:val="center"/>
            </w:pPr>
            <w:r>
              <w:t>13</w:t>
            </w:r>
          </w:p>
        </w:tc>
        <w:tc>
          <w:tcPr>
            <w:tcW w:w="25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679F226D" w14:textId="77777777" w:rsidR="006B75FF" w:rsidRDefault="00000000">
            <w:pPr>
              <w:spacing w:line="240" w:lineRule="auto"/>
              <w:jc w:val="center"/>
            </w:pPr>
            <w:r>
              <w:t>Continue developing your CNA by compiling existing community input.</w:t>
            </w:r>
          </w:p>
        </w:tc>
        <w:tc>
          <w:tcPr>
            <w:tcW w:w="214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5EF89294" w14:textId="77777777" w:rsidR="006B75FF" w:rsidRDefault="00000000">
            <w:pPr>
              <w:spacing w:line="240" w:lineRule="auto"/>
              <w:jc w:val="center"/>
            </w:pPr>
            <w:hyperlink r:id="rId63" w:anchor="heading=h.f26v5f7x03xq">
              <w:r>
                <w:rPr>
                  <w:color w:val="1A83BD"/>
                  <w:u w:val="single"/>
                </w:rPr>
                <w:t>CNA Toolkit</w:t>
              </w:r>
            </w:hyperlink>
          </w:p>
          <w:p w14:paraId="011C0F96" w14:textId="77777777" w:rsidR="006B75FF" w:rsidRDefault="00000000">
            <w:pPr>
              <w:tabs>
                <w:tab w:val="right" w:pos="8640"/>
              </w:tabs>
              <w:spacing w:line="240" w:lineRule="auto"/>
              <w:jc w:val="center"/>
            </w:pPr>
            <w:r>
              <w:t>Community Priorities: Step 4.1</w:t>
            </w:r>
          </w:p>
        </w:tc>
        <w:tc>
          <w:tcPr>
            <w:tcW w:w="411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2C8E9C79" w14:textId="77777777" w:rsidR="006B75FF" w:rsidRDefault="00000000">
            <w:pPr>
              <w:tabs>
                <w:tab w:val="right" w:pos="8640"/>
              </w:tabs>
              <w:spacing w:line="240" w:lineRule="auto"/>
              <w:jc w:val="center"/>
            </w:pPr>
            <w:r>
              <w:t>By first reflecting on community input already gathered, you can establish a baseline understanding to then determine gaps and shared priorities to further explore with your community.</w:t>
            </w:r>
          </w:p>
        </w:tc>
      </w:tr>
      <w:tr w:rsidR="006B75FF" w14:paraId="14E5C38F"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372F41A8" w14:textId="77777777" w:rsidR="006B75FF" w:rsidRDefault="00000000">
            <w:pPr>
              <w:spacing w:line="240" w:lineRule="auto"/>
              <w:jc w:val="center"/>
            </w:pPr>
            <w:r>
              <w:t>14</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2AF6908A" w14:textId="77777777" w:rsidR="006B75FF" w:rsidRDefault="00000000">
            <w:pPr>
              <w:spacing w:line="240" w:lineRule="auto"/>
              <w:jc w:val="center"/>
            </w:pPr>
            <w:r>
              <w:t>Continue developing your CNA by drafting your community’s vision for social equity and climate resilience.</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5013D50D" w14:textId="77777777" w:rsidR="006B75FF" w:rsidRDefault="00000000">
            <w:pPr>
              <w:spacing w:line="240" w:lineRule="auto"/>
              <w:jc w:val="center"/>
            </w:pPr>
            <w:hyperlink r:id="rId64" w:anchor="heading=h.k2hh0fq3hvtu">
              <w:r>
                <w:rPr>
                  <w:color w:val="1A83BD"/>
                  <w:u w:val="single"/>
                </w:rPr>
                <w:t>CNA Toolkit</w:t>
              </w:r>
            </w:hyperlink>
          </w:p>
          <w:p w14:paraId="23E1222D" w14:textId="77777777" w:rsidR="006B75FF" w:rsidRDefault="00000000">
            <w:pPr>
              <w:tabs>
                <w:tab w:val="right" w:pos="8640"/>
              </w:tabs>
              <w:spacing w:line="240" w:lineRule="auto"/>
              <w:jc w:val="center"/>
            </w:pPr>
            <w:r>
              <w:t>Community Priorities: Step 4.2</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0EE8D2A5" w14:textId="77777777" w:rsidR="006B75FF" w:rsidRDefault="00000000">
            <w:pPr>
              <w:tabs>
                <w:tab w:val="right" w:pos="8640"/>
              </w:tabs>
              <w:spacing w:line="240" w:lineRule="auto"/>
              <w:jc w:val="center"/>
            </w:pPr>
            <w:r>
              <w:t xml:space="preserve">This guide from Movement Strategy Center on </w:t>
            </w:r>
            <w:hyperlink r:id="rId65">
              <w:r>
                <w:rPr>
                  <w:color w:val="1A83BD"/>
                  <w:u w:val="single"/>
                </w:rPr>
                <w:t>The Practices of Transformative Movements</w:t>
              </w:r>
            </w:hyperlink>
            <w:r>
              <w:t xml:space="preserve"> demonstrates the importance of </w:t>
            </w:r>
            <w:r>
              <w:br/>
              <w:t>visioning to lead meaningful movements.</w:t>
            </w:r>
          </w:p>
        </w:tc>
      </w:tr>
      <w:tr w:rsidR="006B75FF" w14:paraId="4D045AA9" w14:textId="77777777" w:rsidTr="00553C21">
        <w:tc>
          <w:tcPr>
            <w:tcW w:w="4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4D8C0097" w14:textId="77777777" w:rsidR="006B75FF" w:rsidRDefault="00000000">
            <w:pPr>
              <w:spacing w:line="240" w:lineRule="auto"/>
              <w:jc w:val="center"/>
            </w:pPr>
            <w:r>
              <w:lastRenderedPageBreak/>
              <w:t>15</w:t>
            </w:r>
          </w:p>
        </w:tc>
        <w:tc>
          <w:tcPr>
            <w:tcW w:w="25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0EFF912D" w14:textId="77777777" w:rsidR="006B75FF" w:rsidRDefault="00000000">
            <w:pPr>
              <w:spacing w:line="240" w:lineRule="auto"/>
              <w:jc w:val="center"/>
            </w:pPr>
            <w:r>
              <w:t>Build your understanding of inclusive community engagement strategies.</w:t>
            </w:r>
          </w:p>
        </w:tc>
        <w:tc>
          <w:tcPr>
            <w:tcW w:w="214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7D712989" w14:textId="77777777" w:rsidR="006B75FF" w:rsidRDefault="00000000">
            <w:pPr>
              <w:tabs>
                <w:tab w:val="right" w:pos="8640"/>
              </w:tabs>
              <w:spacing w:line="240" w:lineRule="auto"/>
              <w:jc w:val="center"/>
            </w:pPr>
            <w:hyperlink r:id="rId66">
              <w:r>
                <w:rPr>
                  <w:color w:val="1A83BD"/>
                  <w:u w:val="single"/>
                </w:rPr>
                <w:t>Community Engagement</w:t>
              </w:r>
            </w:hyperlink>
          </w:p>
          <w:p w14:paraId="795363D4" w14:textId="77777777" w:rsidR="006B75FF" w:rsidRDefault="00000000">
            <w:pPr>
              <w:tabs>
                <w:tab w:val="right" w:pos="8640"/>
              </w:tabs>
              <w:spacing w:line="240" w:lineRule="auto"/>
              <w:jc w:val="center"/>
              <w:rPr>
                <w:i/>
              </w:rPr>
            </w:pPr>
            <w:r>
              <w:rPr>
                <w:i/>
              </w:rPr>
              <w:t>PACE Peer Exchange Resources</w:t>
            </w:r>
          </w:p>
        </w:tc>
        <w:tc>
          <w:tcPr>
            <w:tcW w:w="411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0F29ADFC" w14:textId="77777777" w:rsidR="006B75FF" w:rsidRDefault="00000000">
            <w:pPr>
              <w:tabs>
                <w:tab w:val="right" w:pos="8640"/>
              </w:tabs>
              <w:spacing w:line="240" w:lineRule="auto"/>
              <w:jc w:val="center"/>
            </w:pPr>
            <w:r>
              <w:t>Community engagement is an ever-evolving practice. Look for additional case studies for inspiration and replicable models to support your efforts.</w:t>
            </w:r>
          </w:p>
        </w:tc>
      </w:tr>
      <w:tr w:rsidR="006B75FF" w14:paraId="2F7122B2"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3B16F57D" w14:textId="77777777" w:rsidR="006B75FF" w:rsidRDefault="00000000">
            <w:pPr>
              <w:spacing w:line="240" w:lineRule="auto"/>
              <w:jc w:val="center"/>
            </w:pPr>
            <w:r>
              <w:t>16</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7AD48C0E" w14:textId="77777777" w:rsidR="006B75FF" w:rsidRDefault="00000000">
            <w:pPr>
              <w:spacing w:line="240" w:lineRule="auto"/>
              <w:jc w:val="center"/>
            </w:pPr>
            <w:r>
              <w:t xml:space="preserve">Consider how you can adapt community engagement approaches </w:t>
            </w:r>
            <w:proofErr w:type="gramStart"/>
            <w:r>
              <w:t>in light of</w:t>
            </w:r>
            <w:proofErr w:type="gramEnd"/>
            <w:r>
              <w:t xml:space="preserve"> the ongoing pandemic.</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470DF883" w14:textId="77777777" w:rsidR="006B75FF" w:rsidRDefault="00000000">
            <w:pPr>
              <w:spacing w:line="240" w:lineRule="auto"/>
              <w:jc w:val="center"/>
            </w:pPr>
            <w:hyperlink r:id="rId67">
              <w:r>
                <w:rPr>
                  <w:color w:val="1A83BD"/>
                  <w:u w:val="single"/>
                </w:rPr>
                <w:t>COVID Responses</w:t>
              </w:r>
            </w:hyperlink>
          </w:p>
          <w:p w14:paraId="7E038424" w14:textId="77777777" w:rsidR="006B75FF" w:rsidRDefault="00000000">
            <w:pPr>
              <w:spacing w:line="240" w:lineRule="auto"/>
              <w:jc w:val="center"/>
              <w:rPr>
                <w:i/>
              </w:rPr>
            </w:pPr>
            <w:r>
              <w:rPr>
                <w:i/>
              </w:rPr>
              <w:t>PACE Peer Exchange Resources</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67F14F03" w14:textId="726183BF" w:rsidR="006B75FF" w:rsidRDefault="00000000">
            <w:pPr>
              <w:spacing w:line="240" w:lineRule="auto"/>
              <w:jc w:val="center"/>
            </w:pPr>
            <w:r>
              <w:t xml:space="preserve">This </w:t>
            </w:r>
            <w:hyperlink r:id="rId68">
              <w:r>
                <w:rPr>
                  <w:color w:val="1A83BD"/>
                  <w:u w:val="single"/>
                </w:rPr>
                <w:t>presentation recording</w:t>
              </w:r>
            </w:hyperlink>
            <w:r>
              <w:t xml:space="preserve"> from the Peer Exchange highlights how Pacoima Beautiful has been engaging and supporting community members throughout the pandemic.</w:t>
            </w:r>
          </w:p>
        </w:tc>
      </w:tr>
      <w:tr w:rsidR="006B75FF" w14:paraId="520FAE28" w14:textId="77777777" w:rsidTr="00553C21">
        <w:tc>
          <w:tcPr>
            <w:tcW w:w="4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224CE321" w14:textId="77777777" w:rsidR="006B75FF" w:rsidRDefault="00000000">
            <w:pPr>
              <w:spacing w:line="240" w:lineRule="auto"/>
              <w:jc w:val="center"/>
            </w:pPr>
            <w:r>
              <w:t>17</w:t>
            </w:r>
          </w:p>
        </w:tc>
        <w:tc>
          <w:tcPr>
            <w:tcW w:w="25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7AB22201" w14:textId="77777777" w:rsidR="006B75FF" w:rsidRDefault="00000000">
            <w:pPr>
              <w:spacing w:line="240" w:lineRule="auto"/>
              <w:jc w:val="center"/>
            </w:pPr>
            <w:r>
              <w:t>Consider how you can foster and facilitate youth engagement.</w:t>
            </w:r>
          </w:p>
        </w:tc>
        <w:tc>
          <w:tcPr>
            <w:tcW w:w="214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1ECF8956" w14:textId="77777777" w:rsidR="006B75FF" w:rsidRDefault="00000000">
            <w:pPr>
              <w:spacing w:line="240" w:lineRule="auto"/>
              <w:jc w:val="center"/>
            </w:pPr>
            <w:hyperlink r:id="rId69">
              <w:r>
                <w:rPr>
                  <w:color w:val="1A83BD"/>
                  <w:u w:val="single"/>
                </w:rPr>
                <w:t>Youth Engagement</w:t>
              </w:r>
            </w:hyperlink>
          </w:p>
          <w:p w14:paraId="1AD45D38" w14:textId="77777777" w:rsidR="006B75FF" w:rsidRDefault="00000000">
            <w:pPr>
              <w:spacing w:line="240" w:lineRule="auto"/>
              <w:jc w:val="center"/>
            </w:pPr>
            <w:r>
              <w:rPr>
                <w:i/>
              </w:rPr>
              <w:t>PACE Peer Exchange Resources</w:t>
            </w:r>
          </w:p>
        </w:tc>
        <w:tc>
          <w:tcPr>
            <w:tcW w:w="411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6008F0ED" w14:textId="606F371A" w:rsidR="006B75FF" w:rsidRDefault="00000000">
            <w:pPr>
              <w:spacing w:line="240" w:lineRule="auto"/>
              <w:jc w:val="center"/>
            </w:pPr>
            <w:r>
              <w:t xml:space="preserve">This </w:t>
            </w:r>
            <w:hyperlink r:id="rId70">
              <w:r>
                <w:rPr>
                  <w:color w:val="1A83BD"/>
                  <w:u w:val="single"/>
                </w:rPr>
                <w:t>presentation recording</w:t>
              </w:r>
            </w:hyperlink>
            <w:r>
              <w:t xml:space="preserve"> from the Peer Exchange highlights several case studies demonstrating the power of youth and strategies for effective youth engagement in community efforts.</w:t>
            </w:r>
          </w:p>
        </w:tc>
      </w:tr>
      <w:tr w:rsidR="006B75FF" w14:paraId="0D35A71A"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3E990A40" w14:textId="77777777" w:rsidR="006B75FF" w:rsidRDefault="00000000">
            <w:pPr>
              <w:spacing w:line="240" w:lineRule="auto"/>
              <w:jc w:val="center"/>
            </w:pPr>
            <w:r>
              <w:t>18</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102B0B4D" w14:textId="77777777" w:rsidR="006B75FF" w:rsidRDefault="00000000">
            <w:pPr>
              <w:spacing w:line="240" w:lineRule="auto"/>
              <w:jc w:val="center"/>
            </w:pPr>
            <w:r>
              <w:t>Continue developing your CNA by assessing your organization’s community engagement approach.</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5E5D387A" w14:textId="77777777" w:rsidR="006B75FF" w:rsidRDefault="00000000">
            <w:pPr>
              <w:spacing w:line="240" w:lineRule="auto"/>
              <w:jc w:val="center"/>
            </w:pPr>
            <w:hyperlink r:id="rId71" w:anchor="heading=h.ig23s4gfn324">
              <w:r>
                <w:rPr>
                  <w:color w:val="1A83BD"/>
                  <w:u w:val="single"/>
                </w:rPr>
                <w:t>CNA Toolkit</w:t>
              </w:r>
            </w:hyperlink>
          </w:p>
          <w:p w14:paraId="394C804E" w14:textId="77777777" w:rsidR="006B75FF" w:rsidRDefault="00000000">
            <w:pPr>
              <w:tabs>
                <w:tab w:val="right" w:pos="8640"/>
              </w:tabs>
              <w:spacing w:line="240" w:lineRule="auto"/>
              <w:jc w:val="center"/>
            </w:pPr>
            <w:r>
              <w:t>Community Priorities: Step 4.3</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46E2FDF6" w14:textId="77777777" w:rsidR="006B75FF" w:rsidRDefault="00000000">
            <w:pPr>
              <w:tabs>
                <w:tab w:val="right" w:pos="8640"/>
              </w:tabs>
              <w:spacing w:line="240" w:lineRule="auto"/>
              <w:jc w:val="center"/>
            </w:pPr>
            <w:r>
              <w:t>This CNA step involves high-level planning for your next community engagement activity. Draw from your experiences and new learnings from your PACE learning process to identify early planning steps.</w:t>
            </w:r>
          </w:p>
        </w:tc>
      </w:tr>
    </w:tbl>
    <w:p w14:paraId="5E585707" w14:textId="77777777" w:rsidR="006B75FF" w:rsidRDefault="006B75FF">
      <w:pPr>
        <w:tabs>
          <w:tab w:val="right" w:pos="8640"/>
        </w:tabs>
      </w:pPr>
    </w:p>
    <w:p w14:paraId="7E0F856D" w14:textId="77777777" w:rsidR="006B75FF" w:rsidRDefault="00000000">
      <w:pPr>
        <w:pStyle w:val="Heading3"/>
      </w:pPr>
      <w:bookmarkStart w:id="20" w:name="_gjdhllhfps04" w:colFirst="0" w:colLast="0"/>
      <w:bookmarkEnd w:id="20"/>
      <w:r>
        <w:t>Assessment Module</w:t>
      </w:r>
    </w:p>
    <w:tbl>
      <w:tblPr>
        <w:tblStyle w:val="ab"/>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95"/>
        <w:gridCol w:w="2595"/>
        <w:gridCol w:w="2145"/>
        <w:gridCol w:w="4110"/>
      </w:tblGrid>
      <w:tr w:rsidR="006B75FF" w14:paraId="0CEE916C" w14:textId="77777777" w:rsidTr="00553C21">
        <w:trPr>
          <w:tblHeader/>
        </w:trPr>
        <w:tc>
          <w:tcPr>
            <w:tcW w:w="495"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347E974A"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w:t>
            </w:r>
          </w:p>
        </w:tc>
        <w:tc>
          <w:tcPr>
            <w:tcW w:w="2595"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777ED2E9"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STEP</w:t>
            </w:r>
          </w:p>
        </w:tc>
        <w:tc>
          <w:tcPr>
            <w:tcW w:w="2145"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576E3D76"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RESOURCE</w:t>
            </w:r>
          </w:p>
        </w:tc>
        <w:tc>
          <w:tcPr>
            <w:tcW w:w="4110"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3B38CBC8"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GUIDANCE</w:t>
            </w:r>
          </w:p>
        </w:tc>
      </w:tr>
      <w:tr w:rsidR="006B75FF" w14:paraId="63FDA8AC" w14:textId="77777777" w:rsidTr="00553C21">
        <w:tc>
          <w:tcPr>
            <w:tcW w:w="4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374DA6F0" w14:textId="77777777" w:rsidR="006B75FF" w:rsidRDefault="00000000">
            <w:pPr>
              <w:spacing w:line="240" w:lineRule="auto"/>
              <w:jc w:val="center"/>
            </w:pPr>
            <w:r>
              <w:t>1</w:t>
            </w:r>
          </w:p>
        </w:tc>
        <w:tc>
          <w:tcPr>
            <w:tcW w:w="25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390A22B3" w14:textId="77777777" w:rsidR="006B75FF" w:rsidRDefault="00000000">
            <w:pPr>
              <w:spacing w:line="240" w:lineRule="auto"/>
              <w:jc w:val="center"/>
            </w:pPr>
            <w:r>
              <w:t>Watch the Decision Making &amp; Consensus Protocols presentation recording.</w:t>
            </w:r>
          </w:p>
        </w:tc>
        <w:tc>
          <w:tcPr>
            <w:tcW w:w="214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54E1FAE0" w14:textId="7ABC09C8" w:rsidR="006B75FF" w:rsidRDefault="00000000">
            <w:pPr>
              <w:spacing w:line="240" w:lineRule="auto"/>
              <w:jc w:val="center"/>
            </w:pPr>
            <w:hyperlink r:id="rId72">
              <w:r>
                <w:rPr>
                  <w:color w:val="1A83BD"/>
                  <w:u w:val="single"/>
                </w:rPr>
                <w:t>Assessment Sessions Recording</w:t>
              </w:r>
            </w:hyperlink>
            <w:r>
              <w:br/>
              <w:t>Time: 0:04 - 22:25</w:t>
            </w:r>
          </w:p>
        </w:tc>
        <w:tc>
          <w:tcPr>
            <w:tcW w:w="411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7C625902" w14:textId="77777777" w:rsidR="006B75FF" w:rsidRDefault="00000000">
            <w:pPr>
              <w:tabs>
                <w:tab w:val="right" w:pos="8640"/>
              </w:tabs>
              <w:spacing w:line="240" w:lineRule="auto"/>
              <w:jc w:val="center"/>
            </w:pPr>
            <w:hyperlink r:id="rId73">
              <w:r>
                <w:rPr>
                  <w:color w:val="1A83BD"/>
                  <w:u w:val="single"/>
                </w:rPr>
                <w:t>Here</w:t>
              </w:r>
            </w:hyperlink>
            <w:r>
              <w:t xml:space="preserve"> are the </w:t>
            </w:r>
            <w:proofErr w:type="gramStart"/>
            <w:r>
              <w:t>decision making</w:t>
            </w:r>
            <w:proofErr w:type="gramEnd"/>
            <w:r>
              <w:t xml:space="preserve"> protocols established by the PACE Team, which guided the collaborative decisions we made throughout the program.</w:t>
            </w:r>
          </w:p>
        </w:tc>
      </w:tr>
      <w:tr w:rsidR="006B75FF" w14:paraId="5981094B"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153CAD92" w14:textId="77777777" w:rsidR="006B75FF" w:rsidRDefault="00000000">
            <w:pPr>
              <w:spacing w:line="240" w:lineRule="auto"/>
              <w:jc w:val="center"/>
            </w:pPr>
            <w:r>
              <w:t>2</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53DB80C5" w14:textId="77777777" w:rsidR="006B75FF" w:rsidRDefault="00000000">
            <w:pPr>
              <w:spacing w:line="240" w:lineRule="auto"/>
              <w:jc w:val="center"/>
            </w:pPr>
            <w:r>
              <w:t>Continue developing your CNA by identifying existing community assets.</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26E7F164" w14:textId="77777777" w:rsidR="006B75FF" w:rsidRDefault="00000000">
            <w:pPr>
              <w:tabs>
                <w:tab w:val="right" w:pos="8640"/>
              </w:tabs>
              <w:spacing w:line="240" w:lineRule="auto"/>
              <w:jc w:val="center"/>
            </w:pPr>
            <w:hyperlink r:id="rId74" w:anchor="heading=h.e5dfyb9tp5in">
              <w:r>
                <w:rPr>
                  <w:color w:val="1A83BD"/>
                  <w:u w:val="single"/>
                </w:rPr>
                <w:t>CNA Toolkit</w:t>
              </w:r>
            </w:hyperlink>
          </w:p>
          <w:p w14:paraId="2B244B6B" w14:textId="77777777" w:rsidR="006B75FF" w:rsidRDefault="00000000">
            <w:pPr>
              <w:tabs>
                <w:tab w:val="right" w:pos="8640"/>
              </w:tabs>
              <w:spacing w:line="240" w:lineRule="auto"/>
              <w:jc w:val="center"/>
            </w:pPr>
            <w:r>
              <w:t>Asset Mapping: Step 5.1</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2A6E034A" w14:textId="77777777" w:rsidR="006B75FF" w:rsidRDefault="00000000">
            <w:pPr>
              <w:tabs>
                <w:tab w:val="right" w:pos="8640"/>
              </w:tabs>
              <w:spacing w:line="240" w:lineRule="auto"/>
              <w:jc w:val="center"/>
            </w:pPr>
            <w:r>
              <w:t>Leverage learnings from community engagement, partnership development, and group governance to engage others in the asset mapping process.</w:t>
            </w:r>
          </w:p>
        </w:tc>
      </w:tr>
      <w:tr w:rsidR="006B75FF" w14:paraId="4783DC8E" w14:textId="77777777" w:rsidTr="00553C21">
        <w:tc>
          <w:tcPr>
            <w:tcW w:w="4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464E732A" w14:textId="77777777" w:rsidR="006B75FF" w:rsidRDefault="00000000">
            <w:pPr>
              <w:spacing w:line="240" w:lineRule="auto"/>
              <w:jc w:val="center"/>
            </w:pPr>
            <w:r>
              <w:t>3</w:t>
            </w:r>
          </w:p>
        </w:tc>
        <w:tc>
          <w:tcPr>
            <w:tcW w:w="25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4AA4E1D5" w14:textId="77777777" w:rsidR="006B75FF" w:rsidRDefault="00000000">
            <w:pPr>
              <w:spacing w:line="240" w:lineRule="auto"/>
              <w:jc w:val="center"/>
            </w:pPr>
            <w:r>
              <w:t>Continue developing your CNA by mapping your community’s assets.</w:t>
            </w:r>
          </w:p>
        </w:tc>
        <w:tc>
          <w:tcPr>
            <w:tcW w:w="214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32787E79" w14:textId="77777777" w:rsidR="006B75FF" w:rsidRDefault="00000000">
            <w:pPr>
              <w:tabs>
                <w:tab w:val="right" w:pos="8640"/>
              </w:tabs>
              <w:spacing w:line="240" w:lineRule="auto"/>
              <w:jc w:val="center"/>
            </w:pPr>
            <w:hyperlink r:id="rId75" w:anchor="heading=h.zdrsxww3nlto">
              <w:r>
                <w:rPr>
                  <w:color w:val="1A83BD"/>
                  <w:u w:val="single"/>
                </w:rPr>
                <w:t>CNA Toolkit</w:t>
              </w:r>
            </w:hyperlink>
          </w:p>
          <w:p w14:paraId="5398B67B" w14:textId="77777777" w:rsidR="006B75FF" w:rsidRDefault="00000000">
            <w:pPr>
              <w:tabs>
                <w:tab w:val="right" w:pos="8640"/>
              </w:tabs>
              <w:spacing w:line="240" w:lineRule="auto"/>
              <w:jc w:val="center"/>
            </w:pPr>
            <w:r>
              <w:t>Asset Mapping: Step 5.2</w:t>
            </w:r>
          </w:p>
        </w:tc>
        <w:tc>
          <w:tcPr>
            <w:tcW w:w="411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249D7450" w14:textId="77777777" w:rsidR="006B75FF" w:rsidRDefault="00000000">
            <w:pPr>
              <w:tabs>
                <w:tab w:val="right" w:pos="8640"/>
              </w:tabs>
              <w:spacing w:line="240" w:lineRule="auto"/>
              <w:jc w:val="center"/>
            </w:pPr>
            <w:r>
              <w:t>Consider exploring partnerships with an academic or research institution to support mapping efforts.</w:t>
            </w:r>
          </w:p>
        </w:tc>
      </w:tr>
      <w:tr w:rsidR="006B75FF" w14:paraId="250707C1"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28B115F8" w14:textId="77777777" w:rsidR="006B75FF" w:rsidRDefault="00000000">
            <w:pPr>
              <w:spacing w:line="240" w:lineRule="auto"/>
              <w:jc w:val="center"/>
            </w:pPr>
            <w:r>
              <w:lastRenderedPageBreak/>
              <w:t>4</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2CA49187" w14:textId="77777777" w:rsidR="006B75FF" w:rsidRDefault="00000000">
            <w:pPr>
              <w:spacing w:line="240" w:lineRule="auto"/>
              <w:jc w:val="center"/>
            </w:pPr>
            <w:r>
              <w:t>Watch the Principles of Permaculture presentation recording.</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406FB7FE" w14:textId="213B10DF" w:rsidR="006B75FF" w:rsidRDefault="00000000">
            <w:pPr>
              <w:spacing w:line="240" w:lineRule="auto"/>
              <w:jc w:val="center"/>
            </w:pPr>
            <w:hyperlink r:id="rId76">
              <w:r>
                <w:rPr>
                  <w:color w:val="1A83BD"/>
                  <w:u w:val="single"/>
                </w:rPr>
                <w:t>Assessment Sessions Recording</w:t>
              </w:r>
            </w:hyperlink>
            <w:r>
              <w:br/>
              <w:t>Time: 22:26 - 38:37</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18F25DD9" w14:textId="77777777" w:rsidR="006B75FF" w:rsidRDefault="00000000">
            <w:pPr>
              <w:tabs>
                <w:tab w:val="right" w:pos="8640"/>
              </w:tabs>
              <w:spacing w:line="240" w:lineRule="auto"/>
              <w:jc w:val="center"/>
            </w:pPr>
            <w:r>
              <w:t xml:space="preserve">Consider deepening your understanding of permaculture principles by taking a course, such as ones offered by the </w:t>
            </w:r>
            <w:hyperlink r:id="rId77">
              <w:r>
                <w:rPr>
                  <w:color w:val="1A83BD"/>
                  <w:u w:val="single"/>
                </w:rPr>
                <w:t xml:space="preserve">Urban Permaculture </w:t>
              </w:r>
              <w:proofErr w:type="spellStart"/>
              <w:r>
                <w:rPr>
                  <w:color w:val="1A83BD"/>
                  <w:u w:val="single"/>
                </w:rPr>
                <w:t>Insititute</w:t>
              </w:r>
              <w:proofErr w:type="spellEnd"/>
            </w:hyperlink>
            <w:r>
              <w:t>.</w:t>
            </w:r>
          </w:p>
        </w:tc>
      </w:tr>
      <w:tr w:rsidR="006B75FF" w14:paraId="7598C61D" w14:textId="77777777" w:rsidTr="00553C21">
        <w:tc>
          <w:tcPr>
            <w:tcW w:w="4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19C13A40" w14:textId="77777777" w:rsidR="006B75FF" w:rsidRDefault="00000000">
            <w:pPr>
              <w:spacing w:line="240" w:lineRule="auto"/>
              <w:jc w:val="center"/>
            </w:pPr>
            <w:r>
              <w:t>5</w:t>
            </w:r>
          </w:p>
        </w:tc>
        <w:tc>
          <w:tcPr>
            <w:tcW w:w="25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24E47980" w14:textId="77777777" w:rsidR="006B75FF" w:rsidRDefault="00000000">
            <w:pPr>
              <w:spacing w:line="240" w:lineRule="auto"/>
              <w:jc w:val="center"/>
            </w:pPr>
            <w:r>
              <w:t xml:space="preserve">Continue developing your CNA by assessing opportunities to </w:t>
            </w:r>
            <w:proofErr w:type="gramStart"/>
            <w:r>
              <w:t>lift up</w:t>
            </w:r>
            <w:proofErr w:type="gramEnd"/>
            <w:r>
              <w:t xml:space="preserve"> community assets and address any gaps.</w:t>
            </w:r>
          </w:p>
        </w:tc>
        <w:tc>
          <w:tcPr>
            <w:tcW w:w="214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6C15EB94" w14:textId="77777777" w:rsidR="006B75FF" w:rsidRDefault="00000000">
            <w:pPr>
              <w:tabs>
                <w:tab w:val="right" w:pos="8640"/>
              </w:tabs>
              <w:spacing w:line="240" w:lineRule="auto"/>
              <w:jc w:val="center"/>
            </w:pPr>
            <w:hyperlink r:id="rId78" w:anchor="heading=h.bmb491hqxaja">
              <w:r>
                <w:rPr>
                  <w:color w:val="1A83BD"/>
                  <w:u w:val="single"/>
                </w:rPr>
                <w:t>CNA Toolkit</w:t>
              </w:r>
            </w:hyperlink>
          </w:p>
          <w:p w14:paraId="1FFB82EE" w14:textId="77777777" w:rsidR="006B75FF" w:rsidRDefault="00000000">
            <w:pPr>
              <w:tabs>
                <w:tab w:val="right" w:pos="8640"/>
              </w:tabs>
              <w:spacing w:line="240" w:lineRule="auto"/>
              <w:jc w:val="center"/>
            </w:pPr>
            <w:r>
              <w:t>Asset Mapping: Step 5.3</w:t>
            </w:r>
          </w:p>
        </w:tc>
        <w:tc>
          <w:tcPr>
            <w:tcW w:w="411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0EDAA92C" w14:textId="77777777" w:rsidR="006B75FF" w:rsidRDefault="00000000">
            <w:pPr>
              <w:tabs>
                <w:tab w:val="right" w:pos="8640"/>
              </w:tabs>
              <w:spacing w:line="240" w:lineRule="auto"/>
              <w:jc w:val="center"/>
            </w:pPr>
            <w:r>
              <w:t>Consider how the principles of permaculture can inform ways in which community assets can be enhanced.</w:t>
            </w:r>
          </w:p>
        </w:tc>
      </w:tr>
      <w:tr w:rsidR="006B75FF" w14:paraId="03F79EA1"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00F52B2B" w14:textId="77777777" w:rsidR="006B75FF" w:rsidRDefault="00000000">
            <w:pPr>
              <w:spacing w:line="240" w:lineRule="auto"/>
              <w:jc w:val="center"/>
            </w:pPr>
            <w:r>
              <w:t>6</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5885C1FF" w14:textId="77777777" w:rsidR="006B75FF" w:rsidRDefault="00000000">
            <w:pPr>
              <w:spacing w:line="240" w:lineRule="auto"/>
              <w:jc w:val="center"/>
            </w:pPr>
            <w:r>
              <w:t>Watch the Data &amp; Tools presentation recording.</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1E704861" w14:textId="43471E50" w:rsidR="006B75FF" w:rsidRDefault="00000000">
            <w:pPr>
              <w:spacing w:line="240" w:lineRule="auto"/>
              <w:jc w:val="center"/>
            </w:pPr>
            <w:hyperlink r:id="rId79">
              <w:r>
                <w:rPr>
                  <w:color w:val="1A83BD"/>
                  <w:u w:val="single"/>
                </w:rPr>
                <w:t>Assessment Sessions Recording</w:t>
              </w:r>
            </w:hyperlink>
            <w:r>
              <w:br/>
              <w:t>Time: 38:37 - 1:10:25</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54957007" w14:textId="77777777" w:rsidR="006B75FF" w:rsidRDefault="00000000">
            <w:pPr>
              <w:tabs>
                <w:tab w:val="right" w:pos="8640"/>
              </w:tabs>
              <w:spacing w:line="240" w:lineRule="auto"/>
              <w:jc w:val="center"/>
            </w:pPr>
            <w:r>
              <w:t xml:space="preserve">This presentation provides demos for </w:t>
            </w:r>
            <w:hyperlink r:id="rId80">
              <w:r>
                <w:rPr>
                  <w:color w:val="1A83BD"/>
                  <w:u w:val="single"/>
                </w:rPr>
                <w:t>Cal-Adapt</w:t>
              </w:r>
            </w:hyperlink>
            <w:r>
              <w:t xml:space="preserve">, </w:t>
            </w:r>
            <w:hyperlink r:id="rId81">
              <w:r>
                <w:rPr>
                  <w:color w:val="1A83BD"/>
                  <w:u w:val="single"/>
                </w:rPr>
                <w:t>Healthy Places Index</w:t>
              </w:r>
            </w:hyperlink>
            <w:r>
              <w:t xml:space="preserve">, and </w:t>
            </w:r>
            <w:hyperlink r:id="rId82">
              <w:proofErr w:type="spellStart"/>
              <w:r>
                <w:rPr>
                  <w:color w:val="1A83BD"/>
                  <w:u w:val="single"/>
                </w:rPr>
                <w:t>CalEnviroScreen</w:t>
              </w:r>
              <w:proofErr w:type="spellEnd"/>
            </w:hyperlink>
            <w:r>
              <w:t>.</w:t>
            </w:r>
          </w:p>
        </w:tc>
      </w:tr>
      <w:tr w:rsidR="006B75FF" w14:paraId="38641A7D" w14:textId="77777777" w:rsidTr="00553C21">
        <w:tc>
          <w:tcPr>
            <w:tcW w:w="4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4D8D310C" w14:textId="77777777" w:rsidR="006B75FF" w:rsidRDefault="00000000">
            <w:pPr>
              <w:spacing w:line="240" w:lineRule="auto"/>
              <w:jc w:val="center"/>
            </w:pPr>
            <w:r>
              <w:t>7</w:t>
            </w:r>
          </w:p>
        </w:tc>
        <w:tc>
          <w:tcPr>
            <w:tcW w:w="25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3C9F79CB" w14:textId="77777777" w:rsidR="006B75FF" w:rsidRDefault="00000000">
            <w:pPr>
              <w:spacing w:line="240" w:lineRule="auto"/>
              <w:jc w:val="center"/>
            </w:pPr>
            <w:r>
              <w:t>Explore additional tools that can support data collection efforts and the climate equity analysis as part of your CNA.</w:t>
            </w:r>
          </w:p>
        </w:tc>
        <w:tc>
          <w:tcPr>
            <w:tcW w:w="214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4D1031D1" w14:textId="77777777" w:rsidR="006B75FF" w:rsidRDefault="00000000">
            <w:pPr>
              <w:tabs>
                <w:tab w:val="right" w:pos="8640"/>
              </w:tabs>
              <w:spacing w:line="240" w:lineRule="auto"/>
              <w:jc w:val="center"/>
            </w:pPr>
            <w:hyperlink r:id="rId83">
              <w:r>
                <w:rPr>
                  <w:color w:val="1A83BD"/>
                  <w:u w:val="single"/>
                </w:rPr>
                <w:t>Climate Tools &amp; State Adaptation Resources</w:t>
              </w:r>
            </w:hyperlink>
          </w:p>
          <w:p w14:paraId="01540D4D" w14:textId="77777777" w:rsidR="006B75FF" w:rsidRDefault="00000000">
            <w:pPr>
              <w:tabs>
                <w:tab w:val="right" w:pos="8640"/>
              </w:tabs>
              <w:spacing w:line="240" w:lineRule="auto"/>
              <w:jc w:val="center"/>
              <w:rPr>
                <w:i/>
              </w:rPr>
            </w:pPr>
            <w:r>
              <w:rPr>
                <w:i/>
              </w:rPr>
              <w:t>PACE Supplemental Training Resources</w:t>
            </w:r>
          </w:p>
        </w:tc>
        <w:tc>
          <w:tcPr>
            <w:tcW w:w="411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108EE571" w14:textId="587D9270" w:rsidR="006B75FF" w:rsidRDefault="00000000">
            <w:pPr>
              <w:spacing w:line="240" w:lineRule="auto"/>
              <w:jc w:val="center"/>
            </w:pPr>
            <w:r>
              <w:t xml:space="preserve">This </w:t>
            </w:r>
            <w:hyperlink r:id="rId84">
              <w:r>
                <w:rPr>
                  <w:color w:val="1A83BD"/>
                  <w:u w:val="single"/>
                </w:rPr>
                <w:t>presentation recording</w:t>
              </w:r>
            </w:hyperlink>
            <w:r>
              <w:t xml:space="preserve"> from the PACE Supplemental Training features the adaptation planning process,</w:t>
            </w:r>
          </w:p>
          <w:p w14:paraId="5504E8CE" w14:textId="77777777" w:rsidR="006B75FF" w:rsidRDefault="00000000">
            <w:pPr>
              <w:spacing w:line="240" w:lineRule="auto"/>
              <w:jc w:val="center"/>
            </w:pPr>
            <w:r>
              <w:t xml:space="preserve">the </w:t>
            </w:r>
            <w:hyperlink r:id="rId85">
              <w:r>
                <w:rPr>
                  <w:color w:val="1A83BD"/>
                  <w:u w:val="single"/>
                </w:rPr>
                <w:t>State’s Adaptation Clearinghouse</w:t>
              </w:r>
            </w:hyperlink>
            <w:r>
              <w:t xml:space="preserve"> and </w:t>
            </w:r>
            <w:hyperlink r:id="rId86">
              <w:r>
                <w:rPr>
                  <w:color w:val="1A83BD"/>
                  <w:u w:val="single"/>
                </w:rPr>
                <w:t>RAP-Map</w:t>
              </w:r>
            </w:hyperlink>
            <w:r>
              <w:t>, and more.</w:t>
            </w:r>
          </w:p>
        </w:tc>
      </w:tr>
      <w:tr w:rsidR="006B75FF" w14:paraId="248A6D1A"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735901ED" w14:textId="77777777" w:rsidR="006B75FF" w:rsidRDefault="00000000">
            <w:pPr>
              <w:spacing w:line="240" w:lineRule="auto"/>
              <w:jc w:val="center"/>
            </w:pPr>
            <w:r>
              <w:t>8</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38ABDD1B" w14:textId="77777777" w:rsidR="006B75FF" w:rsidRDefault="00000000">
            <w:pPr>
              <w:spacing w:line="240" w:lineRule="auto"/>
              <w:jc w:val="center"/>
            </w:pPr>
            <w:r>
              <w:t>Continue developing your CNA by assessing your community’s exposure to climate change impacts.</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344E1FF6" w14:textId="77777777" w:rsidR="006B75FF" w:rsidRDefault="00000000">
            <w:pPr>
              <w:tabs>
                <w:tab w:val="right" w:pos="8640"/>
              </w:tabs>
              <w:spacing w:line="240" w:lineRule="auto"/>
              <w:jc w:val="center"/>
            </w:pPr>
            <w:hyperlink r:id="rId87" w:anchor="heading=h.a3malrifraht">
              <w:r>
                <w:rPr>
                  <w:color w:val="1A83BD"/>
                  <w:u w:val="single"/>
                </w:rPr>
                <w:t>CNA Toolkit</w:t>
              </w:r>
            </w:hyperlink>
          </w:p>
          <w:p w14:paraId="342D0153" w14:textId="77777777" w:rsidR="006B75FF" w:rsidRDefault="00000000">
            <w:pPr>
              <w:tabs>
                <w:tab w:val="right" w:pos="8640"/>
              </w:tabs>
              <w:spacing w:line="240" w:lineRule="auto"/>
              <w:jc w:val="center"/>
            </w:pPr>
            <w:r>
              <w:t>Climate Equity Analysis: Step 6.1</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3D98A8A4" w14:textId="77777777" w:rsidR="006B75FF" w:rsidRDefault="00000000">
            <w:pPr>
              <w:spacing w:line="240" w:lineRule="auto"/>
              <w:jc w:val="center"/>
            </w:pPr>
            <w:r>
              <w:t>The priority climate impacts you identify as part of this CNA step will set the stage for future CNA development.</w:t>
            </w:r>
          </w:p>
        </w:tc>
      </w:tr>
      <w:tr w:rsidR="006B75FF" w14:paraId="29EFBEF5" w14:textId="77777777" w:rsidTr="00553C21">
        <w:tc>
          <w:tcPr>
            <w:tcW w:w="4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6D8849E5" w14:textId="77777777" w:rsidR="006B75FF" w:rsidRDefault="00000000">
            <w:pPr>
              <w:spacing w:line="240" w:lineRule="auto"/>
              <w:jc w:val="center"/>
            </w:pPr>
            <w:r>
              <w:t>9</w:t>
            </w:r>
          </w:p>
        </w:tc>
        <w:tc>
          <w:tcPr>
            <w:tcW w:w="25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2087D306" w14:textId="77777777" w:rsidR="006B75FF" w:rsidRDefault="00000000">
            <w:pPr>
              <w:spacing w:line="240" w:lineRule="auto"/>
              <w:jc w:val="center"/>
            </w:pPr>
            <w:r>
              <w:t>Continue developing your CNA by assessing your community’s adaptive capacity.</w:t>
            </w:r>
          </w:p>
        </w:tc>
        <w:tc>
          <w:tcPr>
            <w:tcW w:w="214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15B75856" w14:textId="77777777" w:rsidR="006B75FF" w:rsidRDefault="00000000">
            <w:pPr>
              <w:tabs>
                <w:tab w:val="right" w:pos="8640"/>
              </w:tabs>
              <w:spacing w:line="240" w:lineRule="auto"/>
              <w:jc w:val="center"/>
            </w:pPr>
            <w:hyperlink r:id="rId88" w:anchor="heading=h.l6zxozjm76e6">
              <w:r>
                <w:rPr>
                  <w:color w:val="1A83BD"/>
                  <w:u w:val="single"/>
                </w:rPr>
                <w:t>CNA Toolkit</w:t>
              </w:r>
            </w:hyperlink>
          </w:p>
          <w:p w14:paraId="35C495D6" w14:textId="77777777" w:rsidR="006B75FF" w:rsidRDefault="00000000">
            <w:pPr>
              <w:tabs>
                <w:tab w:val="right" w:pos="8640"/>
              </w:tabs>
              <w:spacing w:line="240" w:lineRule="auto"/>
              <w:jc w:val="center"/>
            </w:pPr>
            <w:r>
              <w:t>Climate Equity Analysis: Step 6.2</w:t>
            </w:r>
          </w:p>
        </w:tc>
        <w:tc>
          <w:tcPr>
            <w:tcW w:w="411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51B50E3B" w14:textId="77777777" w:rsidR="006B75FF" w:rsidRDefault="00000000">
            <w:pPr>
              <w:spacing w:line="240" w:lineRule="auto"/>
              <w:jc w:val="center"/>
            </w:pPr>
            <w:r>
              <w:t>This is a great opportunity to begin connecting the dots between community priorities, asset mapping, and priority climate impacts.</w:t>
            </w:r>
          </w:p>
        </w:tc>
      </w:tr>
      <w:tr w:rsidR="006B75FF" w14:paraId="0E1DAD58"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6D7D8874" w14:textId="77777777" w:rsidR="006B75FF" w:rsidRDefault="00000000">
            <w:pPr>
              <w:spacing w:line="240" w:lineRule="auto"/>
              <w:jc w:val="center"/>
            </w:pPr>
            <w:r>
              <w:t>10</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03E8C6FA" w14:textId="77777777" w:rsidR="006B75FF" w:rsidRDefault="00000000">
            <w:pPr>
              <w:spacing w:line="240" w:lineRule="auto"/>
              <w:jc w:val="center"/>
            </w:pPr>
            <w:r>
              <w:t>Continue developing your CNA by evaluating how existing inequities will be exacerbated by climate impacts and pollution.</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1426099D" w14:textId="77777777" w:rsidR="006B75FF" w:rsidRDefault="00000000">
            <w:pPr>
              <w:tabs>
                <w:tab w:val="right" w:pos="8640"/>
              </w:tabs>
              <w:spacing w:line="240" w:lineRule="auto"/>
              <w:jc w:val="center"/>
            </w:pPr>
            <w:hyperlink r:id="rId89" w:anchor="heading=h.3lxqzwnr196p">
              <w:r>
                <w:rPr>
                  <w:color w:val="1A83BD"/>
                  <w:u w:val="single"/>
                </w:rPr>
                <w:t>CNA Toolkit</w:t>
              </w:r>
            </w:hyperlink>
          </w:p>
          <w:p w14:paraId="124B86A2" w14:textId="77777777" w:rsidR="006B75FF" w:rsidRDefault="00000000">
            <w:pPr>
              <w:tabs>
                <w:tab w:val="right" w:pos="8640"/>
              </w:tabs>
              <w:spacing w:line="240" w:lineRule="auto"/>
              <w:jc w:val="center"/>
            </w:pPr>
            <w:r>
              <w:t>Climate Equity Analysis: Step 6.3</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7678A9F9" w14:textId="77777777" w:rsidR="006B75FF" w:rsidRDefault="00000000">
            <w:pPr>
              <w:tabs>
                <w:tab w:val="right" w:pos="8640"/>
              </w:tabs>
              <w:spacing w:line="240" w:lineRule="auto"/>
              <w:jc w:val="center"/>
            </w:pPr>
            <w:r>
              <w:t>Use the tools you learned about in previous steps to collect climate data for your community. As with all other CNA sections, the data you collect here can serve as a quick reference for future grant applications.</w:t>
            </w:r>
          </w:p>
        </w:tc>
      </w:tr>
      <w:tr w:rsidR="006B75FF" w14:paraId="5F20C49A" w14:textId="77777777" w:rsidTr="00553C21">
        <w:tc>
          <w:tcPr>
            <w:tcW w:w="4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238FD46C" w14:textId="77777777" w:rsidR="006B75FF" w:rsidRDefault="00000000">
            <w:pPr>
              <w:spacing w:line="240" w:lineRule="auto"/>
              <w:jc w:val="center"/>
            </w:pPr>
            <w:r>
              <w:t>11</w:t>
            </w:r>
          </w:p>
        </w:tc>
        <w:tc>
          <w:tcPr>
            <w:tcW w:w="25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5FD509B3" w14:textId="77777777" w:rsidR="006B75FF" w:rsidRDefault="00000000">
            <w:pPr>
              <w:spacing w:line="240" w:lineRule="auto"/>
              <w:jc w:val="center"/>
            </w:pPr>
            <w:r>
              <w:t>Build your understanding of key State climate policies and processes.</w:t>
            </w:r>
          </w:p>
        </w:tc>
        <w:tc>
          <w:tcPr>
            <w:tcW w:w="214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0AE20966" w14:textId="77777777" w:rsidR="006B75FF" w:rsidRDefault="00000000">
            <w:pPr>
              <w:tabs>
                <w:tab w:val="right" w:pos="8640"/>
              </w:tabs>
              <w:spacing w:line="240" w:lineRule="auto"/>
              <w:jc w:val="center"/>
            </w:pPr>
            <w:hyperlink r:id="rId90">
              <w:r>
                <w:rPr>
                  <w:color w:val="1A83BD"/>
                  <w:u w:val="single"/>
                </w:rPr>
                <w:t>State Climate Policies</w:t>
              </w:r>
            </w:hyperlink>
          </w:p>
          <w:p w14:paraId="1C8F3AB7" w14:textId="77777777" w:rsidR="006B75FF" w:rsidRDefault="00000000">
            <w:pPr>
              <w:tabs>
                <w:tab w:val="right" w:pos="8640"/>
              </w:tabs>
              <w:spacing w:line="240" w:lineRule="auto"/>
              <w:jc w:val="center"/>
              <w:rPr>
                <w:i/>
              </w:rPr>
            </w:pPr>
            <w:r>
              <w:rPr>
                <w:i/>
              </w:rPr>
              <w:t>PACE Supplemental Training Resources</w:t>
            </w:r>
          </w:p>
        </w:tc>
        <w:tc>
          <w:tcPr>
            <w:tcW w:w="411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3DCC3BD9" w14:textId="12F5A2A6" w:rsidR="006B75FF" w:rsidRDefault="00000000">
            <w:pPr>
              <w:spacing w:line="240" w:lineRule="auto"/>
              <w:jc w:val="center"/>
            </w:pPr>
            <w:r>
              <w:t xml:space="preserve">This </w:t>
            </w:r>
            <w:hyperlink r:id="rId91">
              <w:r>
                <w:rPr>
                  <w:color w:val="1A83BD"/>
                  <w:u w:val="single"/>
                </w:rPr>
                <w:t>presentation recording</w:t>
              </w:r>
            </w:hyperlink>
            <w:r>
              <w:t xml:space="preserve"> from the PACE Supplemental Training covered </w:t>
            </w:r>
            <w:proofErr w:type="spellStart"/>
            <w:r>
              <w:t>covered</w:t>
            </w:r>
            <w:proofErr w:type="spellEnd"/>
            <w:r>
              <w:t xml:space="preserve"> the cap-and-trade system, State adaptation planning resources, and regional planning processes.</w:t>
            </w:r>
          </w:p>
        </w:tc>
      </w:tr>
      <w:tr w:rsidR="006B75FF" w14:paraId="48F6753E"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072340CF" w14:textId="77777777" w:rsidR="006B75FF" w:rsidRDefault="00000000">
            <w:pPr>
              <w:spacing w:line="240" w:lineRule="auto"/>
              <w:jc w:val="center"/>
            </w:pPr>
            <w:r>
              <w:lastRenderedPageBreak/>
              <w:t>12</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6E79F826" w14:textId="77777777" w:rsidR="006B75FF" w:rsidRDefault="00000000">
            <w:pPr>
              <w:spacing w:line="240" w:lineRule="auto"/>
              <w:jc w:val="center"/>
            </w:pPr>
            <w:r>
              <w:t>Learn about key local planning processes and opportunities to integrate equity into long-range plans.</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5831B76C" w14:textId="77777777" w:rsidR="006B75FF" w:rsidRDefault="00000000">
            <w:pPr>
              <w:tabs>
                <w:tab w:val="right" w:pos="8640"/>
              </w:tabs>
              <w:spacing w:line="240" w:lineRule="auto"/>
              <w:jc w:val="center"/>
            </w:pPr>
            <w:hyperlink r:id="rId92">
              <w:r>
                <w:rPr>
                  <w:color w:val="1A83BD"/>
                  <w:u w:val="single"/>
                </w:rPr>
                <w:t>Climate Planning 101</w:t>
              </w:r>
            </w:hyperlink>
          </w:p>
          <w:p w14:paraId="0656A08D" w14:textId="77777777" w:rsidR="006B75FF" w:rsidRDefault="00000000">
            <w:pPr>
              <w:tabs>
                <w:tab w:val="right" w:pos="8640"/>
              </w:tabs>
              <w:spacing w:line="240" w:lineRule="auto"/>
              <w:jc w:val="center"/>
              <w:rPr>
                <w:i/>
              </w:rPr>
            </w:pPr>
            <w:r>
              <w:rPr>
                <w:i/>
              </w:rPr>
              <w:t>PACE Supplemental Training Resources</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4459ED6E" w14:textId="175693B8" w:rsidR="006B75FF" w:rsidRDefault="00000000">
            <w:pPr>
              <w:spacing w:line="240" w:lineRule="auto"/>
              <w:jc w:val="center"/>
            </w:pPr>
            <w:r>
              <w:t xml:space="preserve">This </w:t>
            </w:r>
            <w:hyperlink r:id="rId93">
              <w:r>
                <w:rPr>
                  <w:color w:val="1A83BD"/>
                  <w:u w:val="single"/>
                </w:rPr>
                <w:t>presentation recording</w:t>
              </w:r>
            </w:hyperlink>
            <w:r>
              <w:t xml:space="preserve"> from the PACE Supplemental Training includes information on the enforcement of planning regulations, the development and implementation of General Plans, the incorporation of SB-1000 objectives into climate planning, and more.</w:t>
            </w:r>
          </w:p>
        </w:tc>
      </w:tr>
      <w:tr w:rsidR="006B75FF" w14:paraId="4B63F78C" w14:textId="77777777" w:rsidTr="00553C21">
        <w:tc>
          <w:tcPr>
            <w:tcW w:w="4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31FCB506" w14:textId="77777777" w:rsidR="006B75FF" w:rsidRDefault="00000000">
            <w:pPr>
              <w:spacing w:line="240" w:lineRule="auto"/>
              <w:jc w:val="center"/>
            </w:pPr>
            <w:r>
              <w:t>13</w:t>
            </w:r>
          </w:p>
        </w:tc>
        <w:tc>
          <w:tcPr>
            <w:tcW w:w="25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46B9776E" w14:textId="77777777" w:rsidR="006B75FF" w:rsidRDefault="00000000">
            <w:pPr>
              <w:spacing w:line="240" w:lineRule="auto"/>
              <w:jc w:val="center"/>
            </w:pPr>
            <w:r>
              <w:t>Continue developing your CNA by identifying key institutions making decisions that affect your community.</w:t>
            </w:r>
          </w:p>
        </w:tc>
        <w:tc>
          <w:tcPr>
            <w:tcW w:w="214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54277F0B" w14:textId="77777777" w:rsidR="006B75FF" w:rsidRDefault="00000000">
            <w:pPr>
              <w:tabs>
                <w:tab w:val="right" w:pos="8640"/>
              </w:tabs>
              <w:spacing w:line="240" w:lineRule="auto"/>
              <w:jc w:val="center"/>
            </w:pPr>
            <w:hyperlink r:id="rId94" w:anchor="heading=h.7lymggmas37w">
              <w:r>
                <w:rPr>
                  <w:color w:val="1A83BD"/>
                  <w:u w:val="single"/>
                </w:rPr>
                <w:t>CNA Toolkit</w:t>
              </w:r>
            </w:hyperlink>
          </w:p>
          <w:p w14:paraId="0A4198CC" w14:textId="77777777" w:rsidR="006B75FF" w:rsidRDefault="00000000">
            <w:pPr>
              <w:tabs>
                <w:tab w:val="right" w:pos="8640"/>
              </w:tabs>
              <w:spacing w:line="240" w:lineRule="auto"/>
              <w:jc w:val="center"/>
            </w:pPr>
            <w:r>
              <w:t>Power Mapping: Step 7.1</w:t>
            </w:r>
          </w:p>
        </w:tc>
        <w:tc>
          <w:tcPr>
            <w:tcW w:w="411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118F8EBF" w14:textId="77777777" w:rsidR="006B75FF" w:rsidRDefault="00000000">
            <w:pPr>
              <w:tabs>
                <w:tab w:val="right" w:pos="8640"/>
              </w:tabs>
              <w:spacing w:line="240" w:lineRule="auto"/>
              <w:jc w:val="center"/>
            </w:pPr>
            <w:r>
              <w:t>Consider the institutions most relevant to your work and decision-makers to build relationships with to advance your community’s priorities.</w:t>
            </w:r>
          </w:p>
        </w:tc>
      </w:tr>
      <w:tr w:rsidR="006B75FF" w14:paraId="087C741B"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551C9E9C" w14:textId="77777777" w:rsidR="006B75FF" w:rsidRDefault="00000000">
            <w:pPr>
              <w:spacing w:line="240" w:lineRule="auto"/>
              <w:jc w:val="center"/>
            </w:pPr>
            <w:r>
              <w:t>14</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45FD9DF7" w14:textId="77777777" w:rsidR="006B75FF" w:rsidRDefault="00000000">
            <w:pPr>
              <w:spacing w:line="240" w:lineRule="auto"/>
              <w:jc w:val="center"/>
            </w:pPr>
            <w:r>
              <w:t>Continue developing your CNA by identifying opportunities to influence decision-making.</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2DA1D7A9" w14:textId="77777777" w:rsidR="006B75FF" w:rsidRDefault="00000000">
            <w:pPr>
              <w:tabs>
                <w:tab w:val="right" w:pos="8640"/>
              </w:tabs>
              <w:spacing w:line="240" w:lineRule="auto"/>
              <w:jc w:val="center"/>
            </w:pPr>
            <w:hyperlink r:id="rId95" w:anchor="heading=h.eaph0f3rrkou">
              <w:r>
                <w:rPr>
                  <w:color w:val="1A83BD"/>
                  <w:u w:val="single"/>
                </w:rPr>
                <w:t>CNA Toolkit</w:t>
              </w:r>
            </w:hyperlink>
          </w:p>
          <w:p w14:paraId="34DB3A73" w14:textId="77777777" w:rsidR="006B75FF" w:rsidRDefault="00000000">
            <w:pPr>
              <w:tabs>
                <w:tab w:val="right" w:pos="8640"/>
              </w:tabs>
              <w:spacing w:line="240" w:lineRule="auto"/>
              <w:jc w:val="center"/>
            </w:pPr>
            <w:r>
              <w:t>Power Mapping: Step 7.2</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595E0F43" w14:textId="77777777" w:rsidR="006B75FF" w:rsidRDefault="00000000">
            <w:pPr>
              <w:tabs>
                <w:tab w:val="right" w:pos="8640"/>
              </w:tabs>
              <w:spacing w:line="240" w:lineRule="auto"/>
              <w:jc w:val="center"/>
            </w:pPr>
            <w:r>
              <w:t>Consider reaching out to your partners and agency contacts to identify planning and policymaking processes that you can influence before researching online.</w:t>
            </w:r>
          </w:p>
        </w:tc>
      </w:tr>
      <w:tr w:rsidR="006B75FF" w14:paraId="126F1FA9" w14:textId="77777777" w:rsidTr="00553C21">
        <w:tc>
          <w:tcPr>
            <w:tcW w:w="4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297EDF77" w14:textId="77777777" w:rsidR="006B75FF" w:rsidRDefault="00000000">
            <w:pPr>
              <w:spacing w:line="240" w:lineRule="auto"/>
              <w:jc w:val="center"/>
            </w:pPr>
            <w:r>
              <w:t>15</w:t>
            </w:r>
          </w:p>
        </w:tc>
        <w:tc>
          <w:tcPr>
            <w:tcW w:w="25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034F9FCB" w14:textId="77777777" w:rsidR="006B75FF" w:rsidRDefault="00000000">
            <w:pPr>
              <w:spacing w:line="240" w:lineRule="auto"/>
              <w:jc w:val="center"/>
            </w:pPr>
            <w:r>
              <w:t>Continue developing your CNA by creating a power map of decision-makers and influencers.</w:t>
            </w:r>
          </w:p>
        </w:tc>
        <w:tc>
          <w:tcPr>
            <w:tcW w:w="214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20B1CDC5" w14:textId="77777777" w:rsidR="006B75FF" w:rsidRDefault="00000000">
            <w:pPr>
              <w:tabs>
                <w:tab w:val="right" w:pos="8640"/>
              </w:tabs>
              <w:spacing w:line="240" w:lineRule="auto"/>
              <w:jc w:val="center"/>
            </w:pPr>
            <w:hyperlink r:id="rId96" w:anchor="heading=h.672qxwrah08e">
              <w:r>
                <w:rPr>
                  <w:color w:val="1A83BD"/>
                  <w:u w:val="single"/>
                </w:rPr>
                <w:t>CNA Toolkit</w:t>
              </w:r>
            </w:hyperlink>
          </w:p>
          <w:p w14:paraId="602FB9AF" w14:textId="77777777" w:rsidR="006B75FF" w:rsidRDefault="00000000">
            <w:pPr>
              <w:tabs>
                <w:tab w:val="right" w:pos="8640"/>
              </w:tabs>
              <w:spacing w:line="240" w:lineRule="auto"/>
              <w:jc w:val="center"/>
            </w:pPr>
            <w:r>
              <w:t>Power Mapping: Step 7.3</w:t>
            </w:r>
          </w:p>
        </w:tc>
        <w:tc>
          <w:tcPr>
            <w:tcW w:w="411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21F36B7B" w14:textId="77777777" w:rsidR="006B75FF" w:rsidRDefault="00000000">
            <w:pPr>
              <w:spacing w:line="240" w:lineRule="auto"/>
              <w:jc w:val="center"/>
            </w:pPr>
            <w:r>
              <w:t>We recommend revisiting your power map from time to time. As new elected officials and staff come on board, your relationship with the agency could change (for the better or worse).</w:t>
            </w:r>
          </w:p>
        </w:tc>
      </w:tr>
      <w:tr w:rsidR="006B75FF" w14:paraId="1DE5F431"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4C1E3EEE" w14:textId="77777777" w:rsidR="006B75FF" w:rsidRDefault="00000000">
            <w:pPr>
              <w:spacing w:line="240" w:lineRule="auto"/>
              <w:jc w:val="center"/>
            </w:pPr>
            <w:r>
              <w:t>16</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3F611491" w14:textId="77777777" w:rsidR="006B75FF" w:rsidRDefault="00000000">
            <w:pPr>
              <w:spacing w:line="240" w:lineRule="auto"/>
              <w:jc w:val="center"/>
            </w:pPr>
            <w:r>
              <w:t>Explore opportunities to build coalitions for collective advocacy.</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0A5ECBEE" w14:textId="77777777" w:rsidR="006B75FF" w:rsidRDefault="00000000">
            <w:pPr>
              <w:spacing w:line="240" w:lineRule="auto"/>
              <w:jc w:val="center"/>
            </w:pPr>
            <w:hyperlink r:id="rId97">
              <w:r>
                <w:rPr>
                  <w:color w:val="1A83BD"/>
                  <w:u w:val="single"/>
                </w:rPr>
                <w:t>Advocacy &amp; Coalition Building</w:t>
              </w:r>
            </w:hyperlink>
          </w:p>
          <w:p w14:paraId="71C22759" w14:textId="77777777" w:rsidR="006B75FF" w:rsidRDefault="00000000">
            <w:pPr>
              <w:spacing w:line="240" w:lineRule="auto"/>
              <w:jc w:val="center"/>
              <w:rPr>
                <w:i/>
              </w:rPr>
            </w:pPr>
            <w:r>
              <w:rPr>
                <w:i/>
              </w:rPr>
              <w:t>PACE Peer Exchange Resources</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406C82E2" w14:textId="77777777" w:rsidR="006B75FF" w:rsidRDefault="00000000">
            <w:pPr>
              <w:tabs>
                <w:tab w:val="right" w:pos="8640"/>
              </w:tabs>
              <w:spacing w:line="240" w:lineRule="auto"/>
              <w:jc w:val="center"/>
            </w:pPr>
            <w:r>
              <w:t>Creating an enabling policy environment for community-led solutions can help to catalyze, support, and sustain community efforts over time.</w:t>
            </w:r>
          </w:p>
        </w:tc>
      </w:tr>
    </w:tbl>
    <w:p w14:paraId="19D5B858" w14:textId="77777777" w:rsidR="006B75FF" w:rsidRDefault="006B75FF">
      <w:pPr>
        <w:tabs>
          <w:tab w:val="right" w:pos="8640"/>
        </w:tabs>
      </w:pPr>
    </w:p>
    <w:p w14:paraId="370DD8D1" w14:textId="77777777" w:rsidR="006B75FF" w:rsidRDefault="00000000">
      <w:pPr>
        <w:pStyle w:val="Heading3"/>
      </w:pPr>
      <w:bookmarkStart w:id="21" w:name="_w18vc6epwj3k" w:colFirst="0" w:colLast="0"/>
      <w:bookmarkEnd w:id="21"/>
      <w:r>
        <w:t>Strategy Module</w:t>
      </w:r>
    </w:p>
    <w:tbl>
      <w:tblPr>
        <w:tblStyle w:val="ac"/>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95"/>
        <w:gridCol w:w="2595"/>
        <w:gridCol w:w="2145"/>
        <w:gridCol w:w="4110"/>
      </w:tblGrid>
      <w:tr w:rsidR="006B75FF" w14:paraId="20CCA8DF" w14:textId="77777777" w:rsidTr="00553C21">
        <w:trPr>
          <w:tblHeader/>
        </w:trPr>
        <w:tc>
          <w:tcPr>
            <w:tcW w:w="495"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2943A364"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w:t>
            </w:r>
          </w:p>
        </w:tc>
        <w:tc>
          <w:tcPr>
            <w:tcW w:w="2595"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22E00886"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STEP</w:t>
            </w:r>
          </w:p>
        </w:tc>
        <w:tc>
          <w:tcPr>
            <w:tcW w:w="2145"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07B3C451"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RESOURCE</w:t>
            </w:r>
          </w:p>
        </w:tc>
        <w:tc>
          <w:tcPr>
            <w:tcW w:w="4110"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167EFD6B"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GUIDANCE</w:t>
            </w:r>
          </w:p>
        </w:tc>
      </w:tr>
      <w:tr w:rsidR="006B75FF" w14:paraId="4A82AD00" w14:textId="77777777" w:rsidTr="00553C21">
        <w:tc>
          <w:tcPr>
            <w:tcW w:w="4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667732EC" w14:textId="77777777" w:rsidR="006B75FF" w:rsidRDefault="00000000">
            <w:pPr>
              <w:spacing w:line="240" w:lineRule="auto"/>
              <w:jc w:val="center"/>
            </w:pPr>
            <w:r>
              <w:t>1</w:t>
            </w:r>
          </w:p>
        </w:tc>
        <w:tc>
          <w:tcPr>
            <w:tcW w:w="25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05E9859E" w14:textId="77777777" w:rsidR="006B75FF" w:rsidRDefault="00000000">
            <w:pPr>
              <w:spacing w:line="240" w:lineRule="auto"/>
              <w:jc w:val="center"/>
            </w:pPr>
            <w:r>
              <w:t>Watch the System Levers and Respective Solutions presentation recording.</w:t>
            </w:r>
          </w:p>
        </w:tc>
        <w:tc>
          <w:tcPr>
            <w:tcW w:w="214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6AB7B7DE" w14:textId="025CF38B" w:rsidR="006B75FF" w:rsidRDefault="00000000">
            <w:pPr>
              <w:spacing w:line="240" w:lineRule="auto"/>
              <w:jc w:val="center"/>
            </w:pPr>
            <w:hyperlink r:id="rId98">
              <w:r>
                <w:rPr>
                  <w:color w:val="1A83BD"/>
                  <w:u w:val="single"/>
                </w:rPr>
                <w:t>Strategy Sessions Recording</w:t>
              </w:r>
            </w:hyperlink>
            <w:r>
              <w:br/>
              <w:t>Time: 0:06 - 16:07</w:t>
            </w:r>
          </w:p>
        </w:tc>
        <w:tc>
          <w:tcPr>
            <w:tcW w:w="411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2515A5B4" w14:textId="77777777" w:rsidR="006B75FF" w:rsidRDefault="00000000">
            <w:pPr>
              <w:tabs>
                <w:tab w:val="right" w:pos="8640"/>
              </w:tabs>
              <w:spacing w:line="240" w:lineRule="auto"/>
              <w:jc w:val="center"/>
            </w:pPr>
            <w:r>
              <w:t>This presentation introduces key frameworks to support you in identifying transformational solutions.</w:t>
            </w:r>
          </w:p>
        </w:tc>
      </w:tr>
      <w:tr w:rsidR="006B75FF" w14:paraId="1D915200"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1233C533" w14:textId="77777777" w:rsidR="006B75FF" w:rsidRDefault="00000000">
            <w:pPr>
              <w:spacing w:line="240" w:lineRule="auto"/>
              <w:jc w:val="center"/>
            </w:pPr>
            <w:r>
              <w:t>2</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6720F417" w14:textId="77777777" w:rsidR="006B75FF" w:rsidRDefault="00000000">
            <w:pPr>
              <w:spacing w:line="240" w:lineRule="auto"/>
              <w:jc w:val="center"/>
            </w:pPr>
            <w:r>
              <w:t>Continue developing your CNA by identifying focus areas for solutions.</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764109E4" w14:textId="77777777" w:rsidR="006B75FF" w:rsidRDefault="00000000">
            <w:pPr>
              <w:tabs>
                <w:tab w:val="right" w:pos="8640"/>
              </w:tabs>
              <w:spacing w:line="240" w:lineRule="auto"/>
              <w:jc w:val="center"/>
            </w:pPr>
            <w:hyperlink r:id="rId99" w:anchor="heading=h.fksdvc9096x6">
              <w:r>
                <w:rPr>
                  <w:color w:val="1A83BD"/>
                  <w:u w:val="single"/>
                </w:rPr>
                <w:t>CNA Toolkit</w:t>
              </w:r>
            </w:hyperlink>
          </w:p>
          <w:p w14:paraId="3825737A" w14:textId="77777777" w:rsidR="006B75FF" w:rsidRDefault="00000000">
            <w:pPr>
              <w:tabs>
                <w:tab w:val="right" w:pos="8640"/>
              </w:tabs>
              <w:spacing w:line="240" w:lineRule="auto"/>
              <w:jc w:val="center"/>
            </w:pPr>
            <w:r>
              <w:t>Solutions Menu: Step 8.1</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0FCBEEB5" w14:textId="77777777" w:rsidR="006B75FF" w:rsidRDefault="00000000">
            <w:pPr>
              <w:tabs>
                <w:tab w:val="right" w:pos="8640"/>
              </w:tabs>
              <w:spacing w:line="240" w:lineRule="auto"/>
              <w:jc w:val="center"/>
            </w:pPr>
            <w:r>
              <w:t>Draw from prior CNA sections to inform this step, particularly 4.2, 5.1, and 6.1.</w:t>
            </w:r>
          </w:p>
        </w:tc>
      </w:tr>
      <w:tr w:rsidR="006B75FF" w14:paraId="73661CAB" w14:textId="77777777" w:rsidTr="00553C21">
        <w:tc>
          <w:tcPr>
            <w:tcW w:w="4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6B037EF9" w14:textId="77777777" w:rsidR="006B75FF" w:rsidRDefault="00000000">
            <w:pPr>
              <w:spacing w:line="240" w:lineRule="auto"/>
              <w:jc w:val="center"/>
            </w:pPr>
            <w:r>
              <w:lastRenderedPageBreak/>
              <w:t>3</w:t>
            </w:r>
          </w:p>
        </w:tc>
        <w:tc>
          <w:tcPr>
            <w:tcW w:w="25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002B0069" w14:textId="77777777" w:rsidR="006B75FF" w:rsidRDefault="00000000">
            <w:pPr>
              <w:spacing w:line="240" w:lineRule="auto"/>
              <w:jc w:val="center"/>
            </w:pPr>
            <w:r>
              <w:t>Continue developing your CNA by compiling existing projects, programs, and initiatives and identify other potential solutions.</w:t>
            </w:r>
          </w:p>
        </w:tc>
        <w:tc>
          <w:tcPr>
            <w:tcW w:w="214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0CBB69A1" w14:textId="77777777" w:rsidR="006B75FF" w:rsidRDefault="00000000">
            <w:pPr>
              <w:tabs>
                <w:tab w:val="right" w:pos="8640"/>
              </w:tabs>
              <w:spacing w:line="240" w:lineRule="auto"/>
              <w:jc w:val="center"/>
            </w:pPr>
            <w:hyperlink r:id="rId100" w:anchor="heading=h.2kmvzs2cgwc">
              <w:r>
                <w:rPr>
                  <w:color w:val="1A83BD"/>
                  <w:u w:val="single"/>
                </w:rPr>
                <w:t>CNA Toolkit</w:t>
              </w:r>
            </w:hyperlink>
          </w:p>
          <w:p w14:paraId="0CD002C9" w14:textId="77777777" w:rsidR="006B75FF" w:rsidRDefault="00000000">
            <w:pPr>
              <w:tabs>
                <w:tab w:val="right" w:pos="8640"/>
              </w:tabs>
              <w:spacing w:line="240" w:lineRule="auto"/>
              <w:jc w:val="center"/>
            </w:pPr>
            <w:r>
              <w:t>Solutions Menu: Step 8.2</w:t>
            </w:r>
          </w:p>
        </w:tc>
        <w:tc>
          <w:tcPr>
            <w:tcW w:w="411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23078AD7" w14:textId="77777777" w:rsidR="006B75FF" w:rsidRDefault="00000000">
            <w:pPr>
              <w:tabs>
                <w:tab w:val="right" w:pos="8640"/>
              </w:tabs>
              <w:spacing w:line="240" w:lineRule="auto"/>
              <w:jc w:val="center"/>
            </w:pPr>
            <w:r>
              <w:t>Starting with a list of existing projects and initiatives can help to avoid unnecessary duplication or replication while providing greater insights into key gaps to address.</w:t>
            </w:r>
          </w:p>
        </w:tc>
      </w:tr>
      <w:tr w:rsidR="006B75FF" w14:paraId="6FF3908E"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2F66B8C5" w14:textId="77777777" w:rsidR="006B75FF" w:rsidRDefault="00000000">
            <w:pPr>
              <w:spacing w:line="240" w:lineRule="auto"/>
              <w:jc w:val="center"/>
            </w:pPr>
            <w:r>
              <w:t>4</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12CB1FBB" w14:textId="77777777" w:rsidR="006B75FF" w:rsidRDefault="00000000">
            <w:pPr>
              <w:spacing w:line="240" w:lineRule="auto"/>
              <w:jc w:val="center"/>
            </w:pPr>
            <w:r>
              <w:t>Watch the Solution Game Plan and Types of Power presentation recording.</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158D0B53" w14:textId="6E6B4629" w:rsidR="006B75FF" w:rsidRDefault="00000000">
            <w:pPr>
              <w:spacing w:line="240" w:lineRule="auto"/>
              <w:jc w:val="center"/>
            </w:pPr>
            <w:hyperlink r:id="rId101">
              <w:r>
                <w:rPr>
                  <w:color w:val="1A83BD"/>
                  <w:u w:val="single"/>
                </w:rPr>
                <w:t>Strategy Sessions Recording</w:t>
              </w:r>
            </w:hyperlink>
            <w:r>
              <w:br/>
              <w:t>Time: 16:08 - 29:35</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5EF82014" w14:textId="77777777" w:rsidR="006B75FF" w:rsidRDefault="00000000">
            <w:pPr>
              <w:tabs>
                <w:tab w:val="right" w:pos="8640"/>
              </w:tabs>
              <w:spacing w:line="240" w:lineRule="auto"/>
              <w:jc w:val="center"/>
            </w:pPr>
            <w:r>
              <w:t>This presentation focuses on how to go from an idea to an implementable solution, as well as ways to ensure equitable power structures.</w:t>
            </w:r>
          </w:p>
        </w:tc>
      </w:tr>
      <w:tr w:rsidR="006B75FF" w14:paraId="6252E3CC" w14:textId="77777777" w:rsidTr="00553C21">
        <w:tc>
          <w:tcPr>
            <w:tcW w:w="4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6DFD8A00" w14:textId="77777777" w:rsidR="006B75FF" w:rsidRDefault="00000000">
            <w:pPr>
              <w:spacing w:line="240" w:lineRule="auto"/>
              <w:jc w:val="center"/>
            </w:pPr>
            <w:r>
              <w:t>5</w:t>
            </w:r>
          </w:p>
        </w:tc>
        <w:tc>
          <w:tcPr>
            <w:tcW w:w="25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32A409ED" w14:textId="77777777" w:rsidR="006B75FF" w:rsidRDefault="00000000">
            <w:pPr>
              <w:spacing w:line="240" w:lineRule="auto"/>
              <w:jc w:val="center"/>
            </w:pPr>
            <w:r>
              <w:t>Continue developing your CNA by identifying your priority solution.</w:t>
            </w:r>
          </w:p>
        </w:tc>
        <w:tc>
          <w:tcPr>
            <w:tcW w:w="214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5A1DA08A" w14:textId="77777777" w:rsidR="006B75FF" w:rsidRDefault="00000000">
            <w:pPr>
              <w:tabs>
                <w:tab w:val="right" w:pos="8640"/>
              </w:tabs>
              <w:spacing w:line="240" w:lineRule="auto"/>
              <w:jc w:val="center"/>
            </w:pPr>
            <w:hyperlink r:id="rId102" w:anchor="heading=h.h51pp0dpns7h">
              <w:r>
                <w:rPr>
                  <w:color w:val="1A83BD"/>
                  <w:u w:val="single"/>
                </w:rPr>
                <w:t>CNA Toolkit</w:t>
              </w:r>
            </w:hyperlink>
          </w:p>
          <w:p w14:paraId="3DA4A700" w14:textId="77777777" w:rsidR="006B75FF" w:rsidRDefault="00000000">
            <w:pPr>
              <w:tabs>
                <w:tab w:val="right" w:pos="8640"/>
              </w:tabs>
              <w:spacing w:line="240" w:lineRule="auto"/>
              <w:jc w:val="center"/>
            </w:pPr>
            <w:r>
              <w:t xml:space="preserve">Solution Prioritization: </w:t>
            </w:r>
            <w:r>
              <w:br/>
              <w:t>Step 9.1</w:t>
            </w:r>
          </w:p>
        </w:tc>
        <w:tc>
          <w:tcPr>
            <w:tcW w:w="411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70A76ECF" w14:textId="77777777" w:rsidR="006B75FF" w:rsidRDefault="00000000">
            <w:pPr>
              <w:tabs>
                <w:tab w:val="right" w:pos="8640"/>
              </w:tabs>
              <w:spacing w:line="240" w:lineRule="auto"/>
              <w:jc w:val="center"/>
            </w:pPr>
            <w:r>
              <w:t xml:space="preserve">The CNA process encourages users to select </w:t>
            </w:r>
            <w:r>
              <w:rPr>
                <w:u w:val="single"/>
              </w:rPr>
              <w:t>one</w:t>
            </w:r>
            <w:r>
              <w:t xml:space="preserve"> priority solution as additional strategies will be stacked </w:t>
            </w:r>
            <w:proofErr w:type="gramStart"/>
            <w:r>
              <w:t>later on</w:t>
            </w:r>
            <w:proofErr w:type="gramEnd"/>
            <w:r>
              <w:t xml:space="preserve"> to create a multi-benefit solution.</w:t>
            </w:r>
          </w:p>
        </w:tc>
      </w:tr>
      <w:tr w:rsidR="006B75FF" w14:paraId="702BD4A6"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20F9F8D4" w14:textId="77777777" w:rsidR="006B75FF" w:rsidRDefault="00000000">
            <w:pPr>
              <w:spacing w:line="240" w:lineRule="auto"/>
              <w:jc w:val="center"/>
            </w:pPr>
            <w:r>
              <w:t>6</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30CBB030" w14:textId="77777777" w:rsidR="006B75FF" w:rsidRDefault="00000000">
            <w:pPr>
              <w:spacing w:line="240" w:lineRule="auto"/>
              <w:jc w:val="center"/>
            </w:pPr>
            <w:r>
              <w:t>Continue developing your CNA by assessing opportunities and potential pitfalls for implementation.</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1132ECBE" w14:textId="77777777" w:rsidR="006B75FF" w:rsidRDefault="00000000">
            <w:pPr>
              <w:tabs>
                <w:tab w:val="right" w:pos="8640"/>
              </w:tabs>
              <w:spacing w:line="240" w:lineRule="auto"/>
              <w:jc w:val="center"/>
            </w:pPr>
            <w:hyperlink r:id="rId103" w:anchor="heading=h.a8ekj4kxwwtl">
              <w:r>
                <w:rPr>
                  <w:color w:val="1A83BD"/>
                  <w:u w:val="single"/>
                </w:rPr>
                <w:t>CNA Toolkit</w:t>
              </w:r>
            </w:hyperlink>
          </w:p>
          <w:p w14:paraId="69B0FD8D" w14:textId="77777777" w:rsidR="006B75FF" w:rsidRDefault="00000000">
            <w:pPr>
              <w:tabs>
                <w:tab w:val="right" w:pos="8640"/>
              </w:tabs>
              <w:spacing w:line="240" w:lineRule="auto"/>
              <w:jc w:val="center"/>
            </w:pPr>
            <w:r>
              <w:t xml:space="preserve">Solution Prioritization: </w:t>
            </w:r>
            <w:r>
              <w:br/>
              <w:t>Step 9.2</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45FC03D5" w14:textId="77777777" w:rsidR="006B75FF" w:rsidRDefault="00000000">
            <w:pPr>
              <w:tabs>
                <w:tab w:val="right" w:pos="8640"/>
              </w:tabs>
              <w:spacing w:line="240" w:lineRule="auto"/>
              <w:jc w:val="center"/>
            </w:pPr>
            <w:r>
              <w:t>Analyzing the opportunities available to support your solution, such as grant programs, can provide clearer pathways towards implementation.</w:t>
            </w:r>
          </w:p>
        </w:tc>
      </w:tr>
    </w:tbl>
    <w:p w14:paraId="5C89CF13" w14:textId="77777777" w:rsidR="006B75FF" w:rsidRDefault="006B75FF">
      <w:pPr>
        <w:tabs>
          <w:tab w:val="right" w:pos="8640"/>
        </w:tabs>
      </w:pPr>
    </w:p>
    <w:p w14:paraId="2DDA05F6" w14:textId="77777777" w:rsidR="006B75FF" w:rsidRDefault="00000000">
      <w:pPr>
        <w:pStyle w:val="Heading3"/>
      </w:pPr>
      <w:bookmarkStart w:id="22" w:name="_m9j61y8sp961" w:colFirst="0" w:colLast="0"/>
      <w:bookmarkEnd w:id="22"/>
      <w:r>
        <w:t>Timeline Module</w:t>
      </w:r>
    </w:p>
    <w:tbl>
      <w:tblPr>
        <w:tblStyle w:val="ad"/>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95"/>
        <w:gridCol w:w="2595"/>
        <w:gridCol w:w="2145"/>
        <w:gridCol w:w="4110"/>
      </w:tblGrid>
      <w:tr w:rsidR="006B75FF" w14:paraId="55B58FAC" w14:textId="77777777" w:rsidTr="00553C21">
        <w:trPr>
          <w:tblHeader/>
        </w:trPr>
        <w:tc>
          <w:tcPr>
            <w:tcW w:w="495"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20238416"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w:t>
            </w:r>
          </w:p>
        </w:tc>
        <w:tc>
          <w:tcPr>
            <w:tcW w:w="2595"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0D8F120B"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STEP</w:t>
            </w:r>
          </w:p>
        </w:tc>
        <w:tc>
          <w:tcPr>
            <w:tcW w:w="2145"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44B3DF80"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RESOURCE</w:t>
            </w:r>
          </w:p>
        </w:tc>
        <w:tc>
          <w:tcPr>
            <w:tcW w:w="4110" w:type="dxa"/>
            <w:tcBorders>
              <w:top w:val="single" w:sz="8" w:space="0" w:color="F69920"/>
              <w:left w:val="single" w:sz="8" w:space="0" w:color="F69920"/>
              <w:bottom w:val="single" w:sz="8" w:space="0" w:color="F69920"/>
              <w:right w:val="single" w:sz="8" w:space="0" w:color="F69920"/>
            </w:tcBorders>
            <w:shd w:val="clear" w:color="auto" w:fill="F69920"/>
            <w:tcMar>
              <w:top w:w="100" w:type="dxa"/>
              <w:left w:w="100" w:type="dxa"/>
              <w:bottom w:w="100" w:type="dxa"/>
              <w:right w:w="100" w:type="dxa"/>
            </w:tcMar>
            <w:vAlign w:val="center"/>
          </w:tcPr>
          <w:p w14:paraId="4392117C" w14:textId="77777777" w:rsidR="006B75FF" w:rsidRDefault="00000000">
            <w:pPr>
              <w:widowControl w:val="0"/>
              <w:spacing w:line="240" w:lineRule="auto"/>
              <w:jc w:val="center"/>
              <w:rPr>
                <w:rFonts w:ascii="Oswald" w:eastAsia="Oswald" w:hAnsi="Oswald" w:cs="Oswald"/>
                <w:color w:val="FFFFFF"/>
                <w:sz w:val="22"/>
                <w:szCs w:val="22"/>
              </w:rPr>
            </w:pPr>
            <w:r>
              <w:rPr>
                <w:rFonts w:ascii="Oswald" w:eastAsia="Oswald" w:hAnsi="Oswald" w:cs="Oswald"/>
                <w:color w:val="FFFFFF"/>
                <w:sz w:val="22"/>
                <w:szCs w:val="22"/>
              </w:rPr>
              <w:t>GUIDANCE</w:t>
            </w:r>
          </w:p>
        </w:tc>
      </w:tr>
      <w:tr w:rsidR="006B75FF" w14:paraId="13256069" w14:textId="77777777" w:rsidTr="00553C21">
        <w:tc>
          <w:tcPr>
            <w:tcW w:w="4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31559A38" w14:textId="77777777" w:rsidR="006B75FF" w:rsidRDefault="00000000">
            <w:pPr>
              <w:spacing w:line="240" w:lineRule="auto"/>
              <w:jc w:val="center"/>
            </w:pPr>
            <w:r>
              <w:t>1</w:t>
            </w:r>
          </w:p>
        </w:tc>
        <w:tc>
          <w:tcPr>
            <w:tcW w:w="25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3C0A1CED" w14:textId="77777777" w:rsidR="006B75FF" w:rsidRDefault="00000000">
            <w:pPr>
              <w:spacing w:line="240" w:lineRule="auto"/>
              <w:jc w:val="center"/>
            </w:pPr>
            <w:r>
              <w:t>Watch the California Climate Finance presentation recording.</w:t>
            </w:r>
          </w:p>
        </w:tc>
        <w:tc>
          <w:tcPr>
            <w:tcW w:w="214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6B048DFB" w14:textId="42E8E813" w:rsidR="006B75FF" w:rsidRDefault="00000000">
            <w:pPr>
              <w:spacing w:line="240" w:lineRule="auto"/>
              <w:jc w:val="center"/>
            </w:pPr>
            <w:hyperlink r:id="rId104">
              <w:r>
                <w:rPr>
                  <w:color w:val="1A83BD"/>
                  <w:u w:val="single"/>
                </w:rPr>
                <w:t>Timeline Sessions Recording</w:t>
              </w:r>
            </w:hyperlink>
            <w:r>
              <w:br/>
              <w:t>Time: 0:05 - 52:13</w:t>
            </w:r>
          </w:p>
        </w:tc>
        <w:tc>
          <w:tcPr>
            <w:tcW w:w="411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28C7C6E1" w14:textId="77777777" w:rsidR="006B75FF" w:rsidRDefault="00000000">
            <w:pPr>
              <w:tabs>
                <w:tab w:val="right" w:pos="8640"/>
              </w:tabs>
              <w:spacing w:line="240" w:lineRule="auto"/>
              <w:jc w:val="center"/>
            </w:pPr>
            <w:r>
              <w:t>This presentation provides an overview of funding vs. financing, integrated financing solutions, the State budget process, and California Climate Investment programs.</w:t>
            </w:r>
          </w:p>
        </w:tc>
      </w:tr>
      <w:tr w:rsidR="006B75FF" w14:paraId="38507D72"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1BF0583D" w14:textId="77777777" w:rsidR="006B75FF" w:rsidRDefault="00000000">
            <w:pPr>
              <w:spacing w:line="240" w:lineRule="auto"/>
              <w:jc w:val="center"/>
            </w:pPr>
            <w:r>
              <w:t>2</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6E75E98F" w14:textId="77777777" w:rsidR="006B75FF" w:rsidRDefault="00000000">
            <w:pPr>
              <w:spacing w:line="240" w:lineRule="auto"/>
              <w:jc w:val="center"/>
            </w:pPr>
            <w:r>
              <w:t>Watch the State Climate Grants Portal presentation recording.</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3C8E0524" w14:textId="6A98E117" w:rsidR="006B75FF" w:rsidRPr="003716DA" w:rsidRDefault="003716DA">
            <w:pPr>
              <w:spacing w:line="240" w:lineRule="auto"/>
              <w:jc w:val="center"/>
              <w:rPr>
                <w:color w:val="1A83BD"/>
                <w:u w:val="single"/>
              </w:rPr>
            </w:pPr>
            <w:r w:rsidRPr="003716DA">
              <w:rPr>
                <w:color w:val="1A83BD"/>
              </w:rPr>
              <w:fldChar w:fldCharType="begin"/>
            </w:r>
            <w:r w:rsidRPr="003716DA">
              <w:rPr>
                <w:color w:val="1A83BD"/>
              </w:rPr>
              <w:instrText xml:space="preserve"> HYPERLINK "https://www.youtube.com/watch?v=eJfgwMB7Cig&amp;list=PLf5RC7hfW6TQBoFnTMEuEphmCLrUzRSTP&amp;index=13" </w:instrText>
            </w:r>
            <w:r w:rsidRPr="003716DA">
              <w:rPr>
                <w:color w:val="1A83BD"/>
              </w:rPr>
            </w:r>
            <w:r w:rsidRPr="003716DA">
              <w:rPr>
                <w:color w:val="1A83BD"/>
              </w:rPr>
              <w:fldChar w:fldCharType="separate"/>
            </w:r>
            <w:r w:rsidR="00000000" w:rsidRPr="003716DA">
              <w:rPr>
                <w:color w:val="1A83BD"/>
                <w:u w:val="single"/>
              </w:rPr>
              <w:t>State Climate Grants Portal</w:t>
            </w:r>
          </w:p>
          <w:p w14:paraId="2F680906" w14:textId="150E964C" w:rsidR="006B75FF" w:rsidRDefault="003716DA">
            <w:pPr>
              <w:spacing w:line="240" w:lineRule="auto"/>
              <w:jc w:val="center"/>
              <w:rPr>
                <w:i/>
              </w:rPr>
            </w:pPr>
            <w:r w:rsidRPr="003716DA">
              <w:rPr>
                <w:color w:val="1A83BD"/>
              </w:rPr>
              <w:fldChar w:fldCharType="end"/>
            </w:r>
            <w:r w:rsidR="00000000">
              <w:rPr>
                <w:i/>
              </w:rPr>
              <w:t>PACE Supplemental Training Recording</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452F07F1" w14:textId="77777777" w:rsidR="006B75FF" w:rsidRDefault="00000000">
            <w:pPr>
              <w:tabs>
                <w:tab w:val="right" w:pos="8640"/>
              </w:tabs>
              <w:spacing w:line="240" w:lineRule="auto"/>
              <w:jc w:val="center"/>
            </w:pPr>
            <w:r>
              <w:t xml:space="preserve">This presentation provides a demo of the </w:t>
            </w:r>
            <w:hyperlink r:id="rId105">
              <w:r>
                <w:rPr>
                  <w:color w:val="1A83BD"/>
                  <w:u w:val="single"/>
                </w:rPr>
                <w:t>California Grants Portal</w:t>
              </w:r>
            </w:hyperlink>
            <w:r>
              <w:t xml:space="preserve"> to help users navigate the tool to find relevant grant opportunities.</w:t>
            </w:r>
          </w:p>
        </w:tc>
      </w:tr>
      <w:tr w:rsidR="006B75FF" w14:paraId="06AC7641" w14:textId="77777777" w:rsidTr="00553C21">
        <w:tc>
          <w:tcPr>
            <w:tcW w:w="4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02E9508A" w14:textId="77777777" w:rsidR="006B75FF" w:rsidRDefault="00000000">
            <w:pPr>
              <w:spacing w:line="240" w:lineRule="auto"/>
              <w:jc w:val="center"/>
            </w:pPr>
            <w:r>
              <w:t>3</w:t>
            </w:r>
          </w:p>
        </w:tc>
        <w:tc>
          <w:tcPr>
            <w:tcW w:w="25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4BC3749B" w14:textId="77777777" w:rsidR="006B75FF" w:rsidRDefault="00000000">
            <w:pPr>
              <w:spacing w:line="240" w:lineRule="auto"/>
              <w:jc w:val="center"/>
            </w:pPr>
            <w:r>
              <w:t>Watch the Grant Success Stories presentation recording for inspiration and ideas to support your efforts.</w:t>
            </w:r>
          </w:p>
        </w:tc>
        <w:tc>
          <w:tcPr>
            <w:tcW w:w="214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245D3A2D" w14:textId="45589FBC" w:rsidR="006B75FF" w:rsidRPr="003716DA" w:rsidRDefault="003716DA">
            <w:pPr>
              <w:spacing w:line="240" w:lineRule="auto"/>
              <w:jc w:val="center"/>
              <w:rPr>
                <w:color w:val="1A83BD"/>
                <w:u w:val="single"/>
              </w:rPr>
            </w:pPr>
            <w:r w:rsidRPr="003716DA">
              <w:rPr>
                <w:color w:val="1A83BD"/>
              </w:rPr>
              <w:fldChar w:fldCharType="begin"/>
            </w:r>
            <w:r w:rsidRPr="003716DA">
              <w:rPr>
                <w:color w:val="1A83BD"/>
              </w:rPr>
              <w:instrText xml:space="preserve"> HYPERLINK "https://www.youtube.com/watch?v=W-AyhLXVvos&amp;list=PLf5RC7hfW6TQBoFnTMEuEphmCLrUzRSTP&amp;index=8" </w:instrText>
            </w:r>
            <w:r w:rsidRPr="003716DA">
              <w:rPr>
                <w:color w:val="1A83BD"/>
              </w:rPr>
            </w:r>
            <w:r w:rsidRPr="003716DA">
              <w:rPr>
                <w:color w:val="1A83BD"/>
              </w:rPr>
              <w:fldChar w:fldCharType="separate"/>
            </w:r>
            <w:r w:rsidR="00000000" w:rsidRPr="003716DA">
              <w:rPr>
                <w:color w:val="1A83BD"/>
                <w:u w:val="single"/>
              </w:rPr>
              <w:t>Grant Success Stories</w:t>
            </w:r>
          </w:p>
          <w:p w14:paraId="278D8EFD" w14:textId="72B2F2E4" w:rsidR="006B75FF" w:rsidRDefault="003716DA">
            <w:pPr>
              <w:spacing w:line="240" w:lineRule="auto"/>
              <w:jc w:val="center"/>
              <w:rPr>
                <w:i/>
              </w:rPr>
            </w:pPr>
            <w:r w:rsidRPr="003716DA">
              <w:rPr>
                <w:color w:val="1A83BD"/>
              </w:rPr>
              <w:fldChar w:fldCharType="end"/>
            </w:r>
            <w:r w:rsidR="00000000">
              <w:rPr>
                <w:i/>
              </w:rPr>
              <w:t>PACE Peer Exchange Recording</w:t>
            </w:r>
          </w:p>
        </w:tc>
        <w:tc>
          <w:tcPr>
            <w:tcW w:w="411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7CB3540D" w14:textId="77777777" w:rsidR="006B75FF" w:rsidRDefault="00000000">
            <w:pPr>
              <w:tabs>
                <w:tab w:val="right" w:pos="8640"/>
              </w:tabs>
              <w:spacing w:line="240" w:lineRule="auto"/>
              <w:jc w:val="center"/>
            </w:pPr>
            <w:r>
              <w:t xml:space="preserve">You can see additional resources shared during this PACE Peer Exchange </w:t>
            </w:r>
            <w:hyperlink r:id="rId106">
              <w:r>
                <w:rPr>
                  <w:color w:val="1A83BD"/>
                  <w:u w:val="single"/>
                </w:rPr>
                <w:t>here</w:t>
              </w:r>
            </w:hyperlink>
            <w:r>
              <w:t>.</w:t>
            </w:r>
          </w:p>
        </w:tc>
      </w:tr>
      <w:tr w:rsidR="006B75FF" w14:paraId="557DF9D0"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21415516" w14:textId="77777777" w:rsidR="006B75FF" w:rsidRDefault="00000000">
            <w:pPr>
              <w:spacing w:line="240" w:lineRule="auto"/>
              <w:jc w:val="center"/>
            </w:pPr>
            <w:r>
              <w:lastRenderedPageBreak/>
              <w:t>4</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6269ECAE" w14:textId="77777777" w:rsidR="006B75FF" w:rsidRDefault="00000000">
            <w:pPr>
              <w:spacing w:line="240" w:lineRule="auto"/>
              <w:jc w:val="center"/>
            </w:pPr>
            <w:r>
              <w:t>Watch the COVID Responses presentation recording.</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14A9B830" w14:textId="7DB817F8" w:rsidR="006B75FF" w:rsidRPr="003716DA" w:rsidRDefault="003716DA" w:rsidP="003716DA">
            <w:pPr>
              <w:tabs>
                <w:tab w:val="right" w:pos="8640"/>
              </w:tabs>
              <w:spacing w:line="240" w:lineRule="auto"/>
              <w:jc w:val="center"/>
              <w:rPr>
                <w:color w:val="1A83BD"/>
                <w:u w:val="single"/>
              </w:rPr>
            </w:pPr>
            <w:r w:rsidRPr="003716DA">
              <w:rPr>
                <w:color w:val="1A83BD"/>
                <w:u w:val="single"/>
              </w:rPr>
              <w:fldChar w:fldCharType="begin"/>
            </w:r>
            <w:r w:rsidRPr="003716DA">
              <w:rPr>
                <w:color w:val="1A83BD"/>
                <w:u w:val="single"/>
              </w:rPr>
              <w:instrText xml:space="preserve"> HYPERLINK "https://www.youtube.com/watch?v=-Mkp987trgQ&amp;list=PLf5RC7hfW6TQBoFnTMEuEphmCLrUzRSTP&amp;index=7" </w:instrText>
            </w:r>
            <w:r w:rsidRPr="003716DA">
              <w:rPr>
                <w:color w:val="1A83BD"/>
                <w:u w:val="single"/>
              </w:rPr>
            </w:r>
            <w:r w:rsidRPr="003716DA">
              <w:rPr>
                <w:color w:val="1A83BD"/>
                <w:u w:val="single"/>
              </w:rPr>
              <w:fldChar w:fldCharType="separate"/>
            </w:r>
            <w:r w:rsidR="00000000" w:rsidRPr="003716DA">
              <w:rPr>
                <w:color w:val="1A83BD"/>
                <w:u w:val="single"/>
              </w:rPr>
              <w:t>COVID Responses</w:t>
            </w:r>
          </w:p>
          <w:p w14:paraId="4E0BCF45" w14:textId="71F30A39" w:rsidR="006B75FF" w:rsidRDefault="003716DA" w:rsidP="003716DA">
            <w:pPr>
              <w:tabs>
                <w:tab w:val="right" w:pos="8640"/>
              </w:tabs>
              <w:spacing w:line="240" w:lineRule="auto"/>
              <w:jc w:val="center"/>
            </w:pPr>
            <w:r w:rsidRPr="003716DA">
              <w:rPr>
                <w:color w:val="1A83BD"/>
              </w:rPr>
              <w:fldChar w:fldCharType="end"/>
            </w:r>
            <w:r w:rsidR="00000000">
              <w:rPr>
                <w:i/>
              </w:rPr>
              <w:t>PACE Peer Exchange Recording</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361B6EFF" w14:textId="77777777" w:rsidR="006B75FF" w:rsidRDefault="00000000">
            <w:pPr>
              <w:tabs>
                <w:tab w:val="right" w:pos="8640"/>
              </w:tabs>
              <w:spacing w:line="240" w:lineRule="auto"/>
              <w:jc w:val="center"/>
            </w:pPr>
            <w:r>
              <w:t xml:space="preserve">We recommend this step for those looking to provide COVID-related support for communities. Additional resources shared during this PACE Peer Exchange are available </w:t>
            </w:r>
            <w:hyperlink r:id="rId107">
              <w:r>
                <w:rPr>
                  <w:color w:val="1A83BD"/>
                  <w:u w:val="single"/>
                </w:rPr>
                <w:t>here</w:t>
              </w:r>
            </w:hyperlink>
            <w:r>
              <w:t>.</w:t>
            </w:r>
          </w:p>
        </w:tc>
      </w:tr>
      <w:tr w:rsidR="006B75FF" w14:paraId="2D5A59F3" w14:textId="77777777" w:rsidTr="00553C21">
        <w:tc>
          <w:tcPr>
            <w:tcW w:w="4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5CE57DD9" w14:textId="77777777" w:rsidR="006B75FF" w:rsidRDefault="00000000">
            <w:pPr>
              <w:spacing w:line="240" w:lineRule="auto"/>
              <w:jc w:val="center"/>
            </w:pPr>
            <w:r>
              <w:t>5</w:t>
            </w:r>
          </w:p>
        </w:tc>
        <w:tc>
          <w:tcPr>
            <w:tcW w:w="25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6B19CD23" w14:textId="77777777" w:rsidR="006B75FF" w:rsidRDefault="00000000">
            <w:pPr>
              <w:spacing w:line="240" w:lineRule="auto"/>
              <w:jc w:val="center"/>
            </w:pPr>
            <w:r>
              <w:t>Continue developing your CNA by refining your priority solution to consider multiple benefits.</w:t>
            </w:r>
          </w:p>
        </w:tc>
        <w:tc>
          <w:tcPr>
            <w:tcW w:w="214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57DFB9B7" w14:textId="77777777" w:rsidR="006B75FF" w:rsidRDefault="00000000">
            <w:pPr>
              <w:tabs>
                <w:tab w:val="right" w:pos="8640"/>
              </w:tabs>
              <w:spacing w:line="240" w:lineRule="auto"/>
              <w:jc w:val="center"/>
            </w:pPr>
            <w:hyperlink r:id="rId108" w:anchor="heading=h.2msxd98wjbki">
              <w:r>
                <w:rPr>
                  <w:color w:val="1A83BD"/>
                  <w:u w:val="single"/>
                </w:rPr>
                <w:t>CNA Toolkit</w:t>
              </w:r>
            </w:hyperlink>
          </w:p>
          <w:p w14:paraId="3CE48104" w14:textId="77777777" w:rsidR="006B75FF" w:rsidRDefault="00000000">
            <w:pPr>
              <w:tabs>
                <w:tab w:val="right" w:pos="8640"/>
              </w:tabs>
              <w:spacing w:line="240" w:lineRule="auto"/>
              <w:jc w:val="center"/>
            </w:pPr>
            <w:r>
              <w:t xml:space="preserve">Solution Game Plan: </w:t>
            </w:r>
            <w:r>
              <w:br/>
              <w:t>Step 10.1</w:t>
            </w:r>
          </w:p>
        </w:tc>
        <w:tc>
          <w:tcPr>
            <w:tcW w:w="411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253640A2" w14:textId="77777777" w:rsidR="006B75FF" w:rsidRDefault="00000000">
            <w:pPr>
              <w:tabs>
                <w:tab w:val="right" w:pos="8640"/>
              </w:tabs>
              <w:spacing w:line="240" w:lineRule="auto"/>
              <w:jc w:val="center"/>
            </w:pPr>
            <w:r>
              <w:t>Try to strike an appropriate balance between creating multi-benefit solutions while staying focused on your priority.</w:t>
            </w:r>
          </w:p>
        </w:tc>
      </w:tr>
      <w:tr w:rsidR="006B75FF" w14:paraId="7C7275B8"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7E39839C" w14:textId="77777777" w:rsidR="006B75FF" w:rsidRDefault="00000000">
            <w:pPr>
              <w:spacing w:line="240" w:lineRule="auto"/>
              <w:jc w:val="center"/>
            </w:pPr>
            <w:r>
              <w:t>6</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7F7AEAAF" w14:textId="77777777" w:rsidR="006B75FF" w:rsidRDefault="00000000">
            <w:pPr>
              <w:spacing w:line="240" w:lineRule="auto"/>
              <w:jc w:val="center"/>
            </w:pPr>
            <w:r>
              <w:t>Continue developing your CNA by creating your ask for engaging partners and decision-makers.</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298A34E3" w14:textId="77777777" w:rsidR="006B75FF" w:rsidRDefault="00000000">
            <w:pPr>
              <w:tabs>
                <w:tab w:val="right" w:pos="8640"/>
              </w:tabs>
              <w:spacing w:line="240" w:lineRule="auto"/>
              <w:jc w:val="center"/>
            </w:pPr>
            <w:hyperlink r:id="rId109" w:anchor="heading=h.j0we8zao6hes">
              <w:r>
                <w:rPr>
                  <w:color w:val="1A83BD"/>
                  <w:u w:val="single"/>
                </w:rPr>
                <w:t>CNA Toolkit</w:t>
              </w:r>
            </w:hyperlink>
          </w:p>
          <w:p w14:paraId="361B9EF0" w14:textId="77777777" w:rsidR="006B75FF" w:rsidRDefault="00000000">
            <w:pPr>
              <w:tabs>
                <w:tab w:val="right" w:pos="8640"/>
              </w:tabs>
              <w:spacing w:line="240" w:lineRule="auto"/>
              <w:jc w:val="center"/>
            </w:pPr>
            <w:r>
              <w:t xml:space="preserve">Solution Game Plan: </w:t>
            </w:r>
            <w:r>
              <w:br/>
              <w:t>Step 10.2</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5CAD390C" w14:textId="77777777" w:rsidR="006B75FF" w:rsidRDefault="00000000">
            <w:pPr>
              <w:tabs>
                <w:tab w:val="right" w:pos="8640"/>
              </w:tabs>
              <w:spacing w:line="240" w:lineRule="auto"/>
              <w:jc w:val="center"/>
            </w:pPr>
            <w:r>
              <w:t>Transformational solutions that address deeply entrenched equity issues and catastrophic climate impacts require partnerships. This CNA step aims to help you think through how you intend to engage partners and for what purposes.</w:t>
            </w:r>
          </w:p>
        </w:tc>
      </w:tr>
      <w:tr w:rsidR="006B75FF" w14:paraId="1B466A7D" w14:textId="77777777" w:rsidTr="00553C21">
        <w:tc>
          <w:tcPr>
            <w:tcW w:w="4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4E1B176B" w14:textId="77777777" w:rsidR="006B75FF" w:rsidRDefault="00000000">
            <w:pPr>
              <w:spacing w:line="240" w:lineRule="auto"/>
              <w:jc w:val="center"/>
            </w:pPr>
            <w:r>
              <w:t>7</w:t>
            </w:r>
          </w:p>
        </w:tc>
        <w:tc>
          <w:tcPr>
            <w:tcW w:w="25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005E3C37" w14:textId="77777777" w:rsidR="006B75FF" w:rsidRDefault="00000000">
            <w:pPr>
              <w:spacing w:line="240" w:lineRule="auto"/>
              <w:jc w:val="center"/>
            </w:pPr>
            <w:r>
              <w:t>Watch the Participatory Budgeting presentation recording.</w:t>
            </w:r>
          </w:p>
        </w:tc>
        <w:tc>
          <w:tcPr>
            <w:tcW w:w="214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3A38C360" w14:textId="57F95285" w:rsidR="006B75FF" w:rsidRDefault="00000000">
            <w:pPr>
              <w:spacing w:line="240" w:lineRule="auto"/>
              <w:jc w:val="center"/>
            </w:pPr>
            <w:hyperlink r:id="rId110">
              <w:r>
                <w:rPr>
                  <w:color w:val="1A83BD"/>
                  <w:u w:val="single"/>
                </w:rPr>
                <w:t>Timeline Sessions Recording</w:t>
              </w:r>
            </w:hyperlink>
            <w:r>
              <w:br/>
              <w:t>Time: 52:14 - 1:34:54</w:t>
            </w:r>
          </w:p>
        </w:tc>
        <w:tc>
          <w:tcPr>
            <w:tcW w:w="411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2EAC18F6" w14:textId="77777777" w:rsidR="006B75FF" w:rsidRDefault="00000000">
            <w:pPr>
              <w:tabs>
                <w:tab w:val="right" w:pos="8640"/>
              </w:tabs>
              <w:spacing w:line="240" w:lineRule="auto"/>
              <w:jc w:val="center"/>
            </w:pPr>
            <w:r>
              <w:t xml:space="preserve">If this topic is of interest, we recommend exploring resources from the </w:t>
            </w:r>
            <w:hyperlink r:id="rId111">
              <w:r>
                <w:rPr>
                  <w:color w:val="1A83BD"/>
                  <w:u w:val="single"/>
                </w:rPr>
                <w:t>Participatory Budgeting Project</w:t>
              </w:r>
            </w:hyperlink>
            <w:r>
              <w:t>.</w:t>
            </w:r>
          </w:p>
        </w:tc>
      </w:tr>
      <w:tr w:rsidR="006B75FF" w14:paraId="4F154B18"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776FFE12" w14:textId="77777777" w:rsidR="006B75FF" w:rsidRDefault="00000000">
            <w:pPr>
              <w:spacing w:line="240" w:lineRule="auto"/>
              <w:jc w:val="center"/>
            </w:pPr>
            <w:r>
              <w:t>8</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1E72EF61" w14:textId="77777777" w:rsidR="006B75FF" w:rsidRDefault="00000000">
            <w:pPr>
              <w:spacing w:line="240" w:lineRule="auto"/>
              <w:jc w:val="center"/>
            </w:pPr>
            <w:r>
              <w:t>Continue developing your CNA by defining key milestones and develop a high-level work plan.</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3A561303" w14:textId="77777777" w:rsidR="006B75FF" w:rsidRDefault="00000000">
            <w:pPr>
              <w:tabs>
                <w:tab w:val="right" w:pos="8640"/>
              </w:tabs>
              <w:spacing w:line="240" w:lineRule="auto"/>
              <w:jc w:val="center"/>
            </w:pPr>
            <w:hyperlink r:id="rId112" w:anchor="heading=h.ipbk2gdl72nh">
              <w:r>
                <w:rPr>
                  <w:color w:val="1A83BD"/>
                  <w:u w:val="single"/>
                </w:rPr>
                <w:t>CNA Toolkit</w:t>
              </w:r>
            </w:hyperlink>
          </w:p>
          <w:p w14:paraId="13242B77" w14:textId="77777777" w:rsidR="006B75FF" w:rsidRDefault="00000000">
            <w:pPr>
              <w:tabs>
                <w:tab w:val="right" w:pos="8640"/>
              </w:tabs>
              <w:spacing w:line="240" w:lineRule="auto"/>
              <w:jc w:val="center"/>
            </w:pPr>
            <w:r>
              <w:t xml:space="preserve">Solution Game Plan: </w:t>
            </w:r>
            <w:r>
              <w:br/>
              <w:t>Step 10.3</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6DA431BE" w14:textId="77777777" w:rsidR="006B75FF" w:rsidRDefault="00000000">
            <w:pPr>
              <w:tabs>
                <w:tab w:val="right" w:pos="8640"/>
              </w:tabs>
              <w:spacing w:line="240" w:lineRule="auto"/>
              <w:jc w:val="center"/>
            </w:pPr>
            <w:r>
              <w:t>This CNA step is focused on identifying early actions to move your solution forward. This section could also be adapted to instead create a high-level work plan to inform a grant application</w:t>
            </w:r>
          </w:p>
        </w:tc>
      </w:tr>
      <w:tr w:rsidR="006B75FF" w14:paraId="28FB2E19" w14:textId="77777777" w:rsidTr="00553C21">
        <w:tc>
          <w:tcPr>
            <w:tcW w:w="4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7EEEC855" w14:textId="77777777" w:rsidR="006B75FF" w:rsidRDefault="00000000">
            <w:pPr>
              <w:spacing w:line="240" w:lineRule="auto"/>
              <w:jc w:val="center"/>
            </w:pPr>
            <w:r>
              <w:t>9</w:t>
            </w:r>
          </w:p>
        </w:tc>
        <w:tc>
          <w:tcPr>
            <w:tcW w:w="259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2988654F" w14:textId="77777777" w:rsidR="006B75FF" w:rsidRDefault="00000000">
            <w:pPr>
              <w:spacing w:line="240" w:lineRule="auto"/>
              <w:jc w:val="center"/>
            </w:pPr>
            <w:r>
              <w:t>Watch the Effective Grant Writing and Management presentation recording.</w:t>
            </w:r>
          </w:p>
        </w:tc>
        <w:tc>
          <w:tcPr>
            <w:tcW w:w="2145"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70A3480F" w14:textId="77777777" w:rsidR="006B75FF" w:rsidRDefault="00000000">
            <w:pPr>
              <w:spacing w:line="240" w:lineRule="auto"/>
              <w:jc w:val="center"/>
            </w:pPr>
            <w:hyperlink r:id="rId113">
              <w:r>
                <w:rPr>
                  <w:color w:val="1A83BD"/>
                  <w:u w:val="single"/>
                </w:rPr>
                <w:t>Effective Grant Writing and Management</w:t>
              </w:r>
            </w:hyperlink>
          </w:p>
          <w:p w14:paraId="431068C7" w14:textId="77777777" w:rsidR="006B75FF" w:rsidRDefault="00000000">
            <w:pPr>
              <w:spacing w:line="240" w:lineRule="auto"/>
              <w:jc w:val="center"/>
              <w:rPr>
                <w:i/>
              </w:rPr>
            </w:pPr>
            <w:r>
              <w:rPr>
                <w:i/>
              </w:rPr>
              <w:t>PACE Supplemental Training Recording</w:t>
            </w:r>
          </w:p>
        </w:tc>
        <w:tc>
          <w:tcPr>
            <w:tcW w:w="4110" w:type="dxa"/>
            <w:tcBorders>
              <w:top w:val="single" w:sz="8" w:space="0" w:color="F69920"/>
              <w:left w:val="single" w:sz="8" w:space="0" w:color="F69920"/>
              <w:bottom w:val="single" w:sz="8" w:space="0" w:color="F69920"/>
              <w:right w:val="single" w:sz="8" w:space="0" w:color="F69920"/>
            </w:tcBorders>
            <w:tcMar>
              <w:top w:w="100" w:type="dxa"/>
              <w:left w:w="100" w:type="dxa"/>
              <w:bottom w:w="100" w:type="dxa"/>
              <w:right w:w="100" w:type="dxa"/>
            </w:tcMar>
            <w:vAlign w:val="center"/>
          </w:tcPr>
          <w:p w14:paraId="6790618C" w14:textId="77777777" w:rsidR="006B75FF" w:rsidRDefault="00000000">
            <w:pPr>
              <w:tabs>
                <w:tab w:val="right" w:pos="8640"/>
              </w:tabs>
              <w:spacing w:line="240" w:lineRule="auto"/>
              <w:jc w:val="center"/>
            </w:pPr>
            <w:r>
              <w:t xml:space="preserve">A set of </w:t>
            </w:r>
            <w:hyperlink r:id="rId114">
              <w:r>
                <w:rPr>
                  <w:color w:val="1A83BD"/>
                  <w:u w:val="single"/>
                </w:rPr>
                <w:t>templates</w:t>
              </w:r>
            </w:hyperlink>
            <w:r>
              <w:t xml:space="preserve"> were shared as part of this PACE Supplemental Training that we encourage you to explore and utilize if helpful. These templates are intended to determine if a funding opportunity should be pursued and to support collaborative grant writing processes.</w:t>
            </w:r>
          </w:p>
        </w:tc>
      </w:tr>
      <w:tr w:rsidR="006B75FF" w14:paraId="3870AD44" w14:textId="77777777" w:rsidTr="00553C21">
        <w:tc>
          <w:tcPr>
            <w:tcW w:w="4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472440AF" w14:textId="77777777" w:rsidR="006B75FF" w:rsidRDefault="00000000">
            <w:pPr>
              <w:spacing w:line="240" w:lineRule="auto"/>
              <w:jc w:val="center"/>
            </w:pPr>
            <w:r>
              <w:t>10</w:t>
            </w:r>
          </w:p>
        </w:tc>
        <w:tc>
          <w:tcPr>
            <w:tcW w:w="259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54D25DFA" w14:textId="77777777" w:rsidR="006B75FF" w:rsidRDefault="00000000">
            <w:pPr>
              <w:spacing w:line="240" w:lineRule="auto"/>
              <w:jc w:val="center"/>
            </w:pPr>
            <w:r>
              <w:t>Learn about strategies to support racial healing, self-care, and community building through the cultivation of joy.</w:t>
            </w:r>
          </w:p>
        </w:tc>
        <w:tc>
          <w:tcPr>
            <w:tcW w:w="2145"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256C28F2" w14:textId="77777777" w:rsidR="006B75FF" w:rsidRDefault="00000000">
            <w:pPr>
              <w:spacing w:line="240" w:lineRule="auto"/>
              <w:jc w:val="center"/>
            </w:pPr>
            <w:hyperlink r:id="rId115">
              <w:r>
                <w:rPr>
                  <w:color w:val="1A83BD"/>
                  <w:u w:val="single"/>
                </w:rPr>
                <w:t>Frontline Climate Solutions</w:t>
              </w:r>
            </w:hyperlink>
          </w:p>
          <w:p w14:paraId="416B9FAF" w14:textId="77777777" w:rsidR="006B75FF" w:rsidRDefault="00000000">
            <w:pPr>
              <w:spacing w:line="240" w:lineRule="auto"/>
              <w:jc w:val="center"/>
              <w:rPr>
                <w:i/>
              </w:rPr>
            </w:pPr>
            <w:r>
              <w:rPr>
                <w:i/>
              </w:rPr>
              <w:t>PACE Peer Exchange Resources</w:t>
            </w:r>
          </w:p>
        </w:tc>
        <w:tc>
          <w:tcPr>
            <w:tcW w:w="4110" w:type="dxa"/>
            <w:tcBorders>
              <w:top w:val="single" w:sz="8" w:space="0" w:color="F69920"/>
              <w:left w:val="single" w:sz="8" w:space="0" w:color="F69920"/>
              <w:bottom w:val="single" w:sz="8" w:space="0" w:color="F69920"/>
              <w:right w:val="single" w:sz="8" w:space="0" w:color="F69920"/>
            </w:tcBorders>
            <w:shd w:val="clear" w:color="auto" w:fill="F3F3F3"/>
            <w:tcMar>
              <w:top w:w="100" w:type="dxa"/>
              <w:left w:w="100" w:type="dxa"/>
              <w:bottom w:w="100" w:type="dxa"/>
              <w:right w:w="100" w:type="dxa"/>
            </w:tcMar>
            <w:vAlign w:val="center"/>
          </w:tcPr>
          <w:p w14:paraId="58D9D942" w14:textId="77777777" w:rsidR="006B75FF" w:rsidRDefault="00000000">
            <w:pPr>
              <w:tabs>
                <w:tab w:val="right" w:pos="8640"/>
              </w:tabs>
              <w:spacing w:line="240" w:lineRule="auto"/>
              <w:jc w:val="center"/>
            </w:pPr>
            <w:r>
              <w:t>Climate equity work can be challenging, exhausting, and even painful. But this critical work can also be rewarding, re-energizing, and a source of joy. This PACE Peer Exchange focused on resources to support and sustain organizers leading power-building efforts.</w:t>
            </w:r>
          </w:p>
        </w:tc>
      </w:tr>
    </w:tbl>
    <w:p w14:paraId="55B3DFF2" w14:textId="77777777" w:rsidR="006B75FF" w:rsidRDefault="006B75FF">
      <w:pPr>
        <w:tabs>
          <w:tab w:val="right" w:pos="8640"/>
        </w:tabs>
        <w:rPr>
          <w:rFonts w:ascii="Calibri" w:eastAsia="Calibri" w:hAnsi="Calibri" w:cs="Calibri"/>
          <w:sz w:val="24"/>
          <w:szCs w:val="24"/>
        </w:rPr>
      </w:pPr>
    </w:p>
    <w:sectPr w:rsidR="006B75FF">
      <w:headerReference w:type="default" r:id="rId116"/>
      <w:pgSz w:w="12240" w:h="15840"/>
      <w:pgMar w:top="1800" w:right="1440" w:bottom="1080" w:left="1440" w:header="46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55B61" w14:textId="77777777" w:rsidR="005877A5" w:rsidRDefault="005877A5">
      <w:pPr>
        <w:spacing w:line="240" w:lineRule="auto"/>
      </w:pPr>
      <w:r>
        <w:separator/>
      </w:r>
    </w:p>
  </w:endnote>
  <w:endnote w:type="continuationSeparator" w:id="0">
    <w:p w14:paraId="06A5C0BF" w14:textId="77777777" w:rsidR="005877A5" w:rsidRDefault="005877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Oswald">
    <w:charset w:val="00"/>
    <w:family w:val="auto"/>
    <w:pitch w:val="variable"/>
    <w:sig w:usb0="2000020F" w:usb1="00000000"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Card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5C259" w14:textId="6D785712" w:rsidR="006B75FF" w:rsidRDefault="00000000">
    <w:pPr>
      <w:ind w:right="-720"/>
      <w:jc w:val="right"/>
    </w:pPr>
    <w:r>
      <w:fldChar w:fldCharType="begin"/>
    </w:r>
    <w:r>
      <w:instrText>PAGE</w:instrText>
    </w:r>
    <w:r>
      <w:fldChar w:fldCharType="separate"/>
    </w:r>
    <w:r w:rsidR="00553C21">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AF688" w14:textId="77777777" w:rsidR="006B75FF" w:rsidRDefault="006B75FF">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A87D0" w14:textId="77777777" w:rsidR="006B75FF" w:rsidRDefault="00000000">
    <w:pPr>
      <w:jc w:val="right"/>
    </w:pPr>
    <w:r>
      <w:fldChar w:fldCharType="begin"/>
    </w:r>
    <w:r>
      <w:instrText>PAGE</w:instrText>
    </w:r>
    <w:r>
      <w:fldChar w:fldCharType="separate"/>
    </w:r>
    <w:r w:rsidR="00553C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619A8" w14:textId="77777777" w:rsidR="005877A5" w:rsidRDefault="005877A5">
      <w:pPr>
        <w:spacing w:line="240" w:lineRule="auto"/>
      </w:pPr>
      <w:r>
        <w:separator/>
      </w:r>
    </w:p>
  </w:footnote>
  <w:footnote w:type="continuationSeparator" w:id="0">
    <w:p w14:paraId="0289A526" w14:textId="77777777" w:rsidR="005877A5" w:rsidRDefault="005877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B4447" w14:textId="77777777" w:rsidR="006B75FF" w:rsidRDefault="00000000">
    <w:r>
      <w: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2FAEC" w14:textId="77777777" w:rsidR="006B75FF" w:rsidRDefault="00000000">
    <w:r>
      <w:rPr>
        <w:noProof/>
      </w:rPr>
      <w:drawing>
        <wp:anchor distT="114300" distB="114300" distL="114300" distR="114300" simplePos="0" relativeHeight="251658240" behindDoc="1" locked="0" layoutInCell="1" hidden="0" allowOverlap="1" wp14:anchorId="0225977E" wp14:editId="45A3B097">
          <wp:simplePos x="0" y="0"/>
          <wp:positionH relativeFrom="margin">
            <wp:posOffset>-914399</wp:posOffset>
          </wp:positionH>
          <wp:positionV relativeFrom="margin">
            <wp:posOffset>-1142999</wp:posOffset>
          </wp:positionV>
          <wp:extent cx="7815377" cy="10149840"/>
          <wp:effectExtent l="0" t="0" r="0" b="0"/>
          <wp:wrapNone/>
          <wp:docPr id="5"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4.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15377" cy="101498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FF8C7" w14:textId="77777777" w:rsidR="006B75FF" w:rsidRDefault="00000000">
    <w:pPr>
      <w:tabs>
        <w:tab w:val="right" w:pos="10080"/>
      </w:tabs>
      <w:ind w:left="-720" w:right="-720"/>
    </w:pPr>
    <w:r>
      <w:rPr>
        <w:rFonts w:ascii="Oswald" w:eastAsia="Oswald" w:hAnsi="Oswald" w:cs="Oswald"/>
        <w:color w:val="FFFFFF"/>
        <w:sz w:val="24"/>
        <w:szCs w:val="24"/>
      </w:rPr>
      <w:t>PACE RESOURCE NAVIGATION GUIDE</w:t>
    </w:r>
    <w:r>
      <w:rPr>
        <w:rFonts w:ascii="Oswald" w:eastAsia="Oswald" w:hAnsi="Oswald" w:cs="Oswald"/>
        <w:color w:val="FFFFFF"/>
        <w:sz w:val="24"/>
        <w:szCs w:val="24"/>
      </w:rPr>
      <w:tab/>
      <w:t>PACE PROGRAM BACKGROUND</w:t>
    </w:r>
    <w:r>
      <w:rPr>
        <w:rFonts w:ascii="Oswald" w:eastAsia="Oswald" w:hAnsi="Oswald" w:cs="Oswald"/>
        <w:noProof/>
        <w:sz w:val="24"/>
        <w:szCs w:val="24"/>
      </w:rPr>
      <w:drawing>
        <wp:anchor distT="114300" distB="114300" distL="114300" distR="114300" simplePos="0" relativeHeight="251659264" behindDoc="1" locked="0" layoutInCell="1" hidden="0" allowOverlap="1" wp14:anchorId="3F868F19" wp14:editId="33BA697F">
          <wp:simplePos x="0" y="0"/>
          <wp:positionH relativeFrom="page">
            <wp:posOffset>0</wp:posOffset>
          </wp:positionH>
          <wp:positionV relativeFrom="page">
            <wp:posOffset>0</wp:posOffset>
          </wp:positionV>
          <wp:extent cx="7772400" cy="913257"/>
          <wp:effectExtent l="0" t="0" r="0" b="0"/>
          <wp:wrapNone/>
          <wp:docPr id="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90216" w14:textId="77777777" w:rsidR="006B75FF" w:rsidRDefault="00000000">
    <w:pPr>
      <w:tabs>
        <w:tab w:val="right" w:pos="10080"/>
      </w:tabs>
      <w:ind w:left="-720" w:right="-720"/>
    </w:pPr>
    <w:r>
      <w:rPr>
        <w:rFonts w:ascii="Oswald" w:eastAsia="Oswald" w:hAnsi="Oswald" w:cs="Oswald"/>
        <w:color w:val="FFFFFF"/>
        <w:sz w:val="24"/>
        <w:szCs w:val="24"/>
      </w:rPr>
      <w:t>PACE RESOURCE NAVIGATION GUIDE</w:t>
    </w:r>
    <w:r>
      <w:rPr>
        <w:rFonts w:ascii="Oswald" w:eastAsia="Oswald" w:hAnsi="Oswald" w:cs="Oswald"/>
        <w:color w:val="FFFFFF"/>
        <w:sz w:val="24"/>
        <w:szCs w:val="24"/>
      </w:rPr>
      <w:tab/>
      <w:t>TABLE OF CONTENTS</w:t>
    </w:r>
    <w:r>
      <w:rPr>
        <w:rFonts w:ascii="Oswald" w:eastAsia="Oswald" w:hAnsi="Oswald" w:cs="Oswald"/>
        <w:noProof/>
        <w:sz w:val="24"/>
        <w:szCs w:val="24"/>
      </w:rPr>
      <w:drawing>
        <wp:anchor distT="114300" distB="114300" distL="114300" distR="114300" simplePos="0" relativeHeight="251660288" behindDoc="1" locked="0" layoutInCell="1" hidden="0" allowOverlap="1" wp14:anchorId="4CB3946D" wp14:editId="116E0269">
          <wp:simplePos x="0" y="0"/>
          <wp:positionH relativeFrom="page">
            <wp:posOffset>0</wp:posOffset>
          </wp:positionH>
          <wp:positionV relativeFrom="page">
            <wp:posOffset>0</wp:posOffset>
          </wp:positionV>
          <wp:extent cx="7772400" cy="913257"/>
          <wp:effectExtent l="0" t="0" r="0" b="0"/>
          <wp:wrapNone/>
          <wp:docPr id="4"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1631FE1B" w14:textId="77777777" w:rsidR="006B75FF" w:rsidRDefault="006B75F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AEFDF" w14:textId="77777777" w:rsidR="006B75FF" w:rsidRDefault="00000000">
    <w:pPr>
      <w:tabs>
        <w:tab w:val="right" w:pos="10080"/>
      </w:tabs>
      <w:ind w:left="-720" w:right="-720"/>
    </w:pPr>
    <w:r>
      <w:rPr>
        <w:rFonts w:ascii="Oswald" w:eastAsia="Oswald" w:hAnsi="Oswald" w:cs="Oswald"/>
        <w:color w:val="FFFFFF"/>
        <w:sz w:val="24"/>
        <w:szCs w:val="24"/>
      </w:rPr>
      <w:t>PACE RESOURCE NAVIGATION GUIDE</w:t>
    </w:r>
    <w:r>
      <w:rPr>
        <w:rFonts w:ascii="Oswald" w:eastAsia="Oswald" w:hAnsi="Oswald" w:cs="Oswald"/>
        <w:color w:val="FFFFFF"/>
        <w:sz w:val="24"/>
        <w:szCs w:val="24"/>
      </w:rPr>
      <w:tab/>
      <w:t>PACE CURRICULUM</w:t>
    </w:r>
    <w:r>
      <w:rPr>
        <w:rFonts w:ascii="Oswald" w:eastAsia="Oswald" w:hAnsi="Oswald" w:cs="Oswald"/>
        <w:noProof/>
        <w:sz w:val="24"/>
        <w:szCs w:val="24"/>
      </w:rPr>
      <w:drawing>
        <wp:anchor distT="114300" distB="114300" distL="114300" distR="114300" simplePos="0" relativeHeight="251661312" behindDoc="1" locked="0" layoutInCell="1" hidden="0" allowOverlap="1" wp14:anchorId="063C3B9A" wp14:editId="2F42A4C2">
          <wp:simplePos x="0" y="0"/>
          <wp:positionH relativeFrom="page">
            <wp:posOffset>0</wp:posOffset>
          </wp:positionH>
          <wp:positionV relativeFrom="page">
            <wp:posOffset>0</wp:posOffset>
          </wp:positionV>
          <wp:extent cx="7772400" cy="913257"/>
          <wp:effectExtent l="0" t="0" r="0" b="0"/>
          <wp:wrapNone/>
          <wp:docPr id="1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09B106C5" w14:textId="77777777" w:rsidR="006B75FF" w:rsidRDefault="006B75F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BE9F8" w14:textId="77777777" w:rsidR="006B75FF" w:rsidRDefault="00000000">
    <w:pPr>
      <w:tabs>
        <w:tab w:val="right" w:pos="10080"/>
      </w:tabs>
      <w:ind w:left="-720" w:right="-720"/>
    </w:pPr>
    <w:r>
      <w:rPr>
        <w:rFonts w:ascii="Oswald" w:eastAsia="Oswald" w:hAnsi="Oswald" w:cs="Oswald"/>
        <w:color w:val="FFFFFF"/>
        <w:sz w:val="24"/>
        <w:szCs w:val="24"/>
      </w:rPr>
      <w:t>PACE RESOURCE NAVIGATION GUIDE</w:t>
    </w:r>
    <w:r>
      <w:rPr>
        <w:rFonts w:ascii="Oswald" w:eastAsia="Oswald" w:hAnsi="Oswald" w:cs="Oswald"/>
        <w:color w:val="FFFFFF"/>
        <w:sz w:val="24"/>
        <w:szCs w:val="24"/>
      </w:rPr>
      <w:tab/>
      <w:t>RESOURCES FOR FACILITATORS</w:t>
    </w:r>
    <w:r>
      <w:rPr>
        <w:rFonts w:ascii="Oswald" w:eastAsia="Oswald" w:hAnsi="Oswald" w:cs="Oswald"/>
        <w:noProof/>
        <w:sz w:val="24"/>
        <w:szCs w:val="24"/>
      </w:rPr>
      <w:drawing>
        <wp:anchor distT="114300" distB="114300" distL="114300" distR="114300" simplePos="0" relativeHeight="251662336" behindDoc="1" locked="0" layoutInCell="1" hidden="0" allowOverlap="1" wp14:anchorId="2651F7FF" wp14:editId="2AB77484">
          <wp:simplePos x="0" y="0"/>
          <wp:positionH relativeFrom="page">
            <wp:posOffset>0</wp:posOffset>
          </wp:positionH>
          <wp:positionV relativeFrom="page">
            <wp:posOffset>0</wp:posOffset>
          </wp:positionV>
          <wp:extent cx="7772400" cy="913257"/>
          <wp:effectExtent l="0" t="0" r="0" b="0"/>
          <wp:wrapNone/>
          <wp:docPr id="9"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51FB94A0" w14:textId="77777777" w:rsidR="006B75FF" w:rsidRDefault="006B75FF"/>
  <w:p w14:paraId="3B81AD8B" w14:textId="77777777" w:rsidR="006B75FF" w:rsidRDefault="006B75F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65951" w14:textId="77777777" w:rsidR="006B75FF" w:rsidRDefault="00000000">
    <w:pPr>
      <w:tabs>
        <w:tab w:val="right" w:pos="10080"/>
      </w:tabs>
      <w:ind w:left="-720" w:right="-720"/>
    </w:pPr>
    <w:r>
      <w:rPr>
        <w:rFonts w:ascii="Oswald" w:eastAsia="Oswald" w:hAnsi="Oswald" w:cs="Oswald"/>
        <w:color w:val="FFFFFF"/>
        <w:sz w:val="24"/>
        <w:szCs w:val="24"/>
      </w:rPr>
      <w:t>PACE RESOURCE NAVIGATION GUIDE</w:t>
    </w:r>
    <w:r>
      <w:rPr>
        <w:rFonts w:ascii="Oswald" w:eastAsia="Oswald" w:hAnsi="Oswald" w:cs="Oswald"/>
        <w:color w:val="FFFFFF"/>
        <w:sz w:val="24"/>
        <w:szCs w:val="24"/>
      </w:rPr>
      <w:tab/>
      <w:t>RESOURCES FOR SELF-PACED LEARNING</w:t>
    </w:r>
    <w:r>
      <w:rPr>
        <w:rFonts w:ascii="Oswald" w:eastAsia="Oswald" w:hAnsi="Oswald" w:cs="Oswald"/>
        <w:noProof/>
        <w:sz w:val="24"/>
        <w:szCs w:val="24"/>
      </w:rPr>
      <w:drawing>
        <wp:anchor distT="114300" distB="114300" distL="114300" distR="114300" simplePos="0" relativeHeight="251663360" behindDoc="1" locked="0" layoutInCell="1" hidden="0" allowOverlap="1" wp14:anchorId="72C4E45F" wp14:editId="2B2AFFBB">
          <wp:simplePos x="0" y="0"/>
          <wp:positionH relativeFrom="page">
            <wp:posOffset>0</wp:posOffset>
          </wp:positionH>
          <wp:positionV relativeFrom="page">
            <wp:posOffset>0</wp:posOffset>
          </wp:positionV>
          <wp:extent cx="7772400" cy="913257"/>
          <wp:effectExtent l="0" t="0" r="0" b="0"/>
          <wp:wrapNone/>
          <wp:docPr id="8"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E247DE"/>
    <w:multiLevelType w:val="multilevel"/>
    <w:tmpl w:val="AE4E6962"/>
    <w:lvl w:ilvl="0">
      <w:start w:val="1"/>
      <w:numFmt w:val="bullet"/>
      <w:lvlText w:val="➔"/>
      <w:lvlJc w:val="left"/>
      <w:pPr>
        <w:ind w:left="450" w:hanging="360"/>
      </w:pPr>
      <w:rPr>
        <w:color w:val="14497F"/>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7933A5"/>
    <w:multiLevelType w:val="multilevel"/>
    <w:tmpl w:val="17A81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0257281">
    <w:abstractNumId w:val="0"/>
  </w:num>
  <w:num w:numId="2" w16cid:durableId="3954710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5FF"/>
    <w:rsid w:val="003716DA"/>
    <w:rsid w:val="00553C21"/>
    <w:rsid w:val="005877A5"/>
    <w:rsid w:val="006B75FF"/>
    <w:rsid w:val="008A1169"/>
    <w:rsid w:val="009C5644"/>
    <w:rsid w:val="009F6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45AB2"/>
  <w15:docId w15:val="{52E0A97E-60E6-4D14-80F9-7E06FB51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ind w:left="-720" w:right="-720"/>
      <w:jc w:val="center"/>
      <w:outlineLvl w:val="0"/>
    </w:pPr>
    <w:rPr>
      <w:rFonts w:ascii="Oswald" w:eastAsia="Oswald" w:hAnsi="Oswald" w:cs="Oswald"/>
      <w:color w:val="FFFFFF"/>
      <w:sz w:val="98"/>
      <w:szCs w:val="98"/>
    </w:rPr>
  </w:style>
  <w:style w:type="paragraph" w:styleId="Heading2">
    <w:name w:val="heading 2"/>
    <w:basedOn w:val="Normal"/>
    <w:next w:val="Normal"/>
    <w:uiPriority w:val="9"/>
    <w:unhideWhenUsed/>
    <w:qFormat/>
    <w:pPr>
      <w:keepNext/>
      <w:keepLines/>
      <w:tabs>
        <w:tab w:val="right" w:pos="8640"/>
      </w:tabs>
      <w:spacing w:before="60" w:after="120" w:line="240" w:lineRule="auto"/>
      <w:jc w:val="center"/>
      <w:outlineLvl w:val="1"/>
    </w:pPr>
    <w:rPr>
      <w:rFonts w:ascii="Oswald" w:eastAsia="Oswald" w:hAnsi="Oswald" w:cs="Oswald"/>
      <w:b/>
      <w:color w:val="14497F"/>
      <w:sz w:val="44"/>
      <w:szCs w:val="44"/>
    </w:rPr>
  </w:style>
  <w:style w:type="paragraph" w:styleId="Heading3">
    <w:name w:val="heading 3"/>
    <w:basedOn w:val="Normal"/>
    <w:next w:val="Normal"/>
    <w:uiPriority w:val="9"/>
    <w:unhideWhenUsed/>
    <w:qFormat/>
    <w:pPr>
      <w:keepNext/>
      <w:keepLines/>
      <w:tabs>
        <w:tab w:val="right" w:pos="8640"/>
      </w:tabs>
      <w:spacing w:before="240" w:after="240" w:line="240" w:lineRule="auto"/>
      <w:outlineLvl w:val="2"/>
    </w:pPr>
    <w:rPr>
      <w:rFonts w:ascii="Oswald" w:eastAsia="Oswald" w:hAnsi="Oswald" w:cs="Oswald"/>
      <w:color w:val="14497F"/>
      <w:sz w:val="36"/>
      <w:szCs w:val="36"/>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716DA"/>
    <w:rPr>
      <w:color w:val="0000FF" w:themeColor="hyperlink"/>
      <w:u w:val="single"/>
    </w:rPr>
  </w:style>
  <w:style w:type="character" w:styleId="UnresolvedMention">
    <w:name w:val="Unresolved Mention"/>
    <w:basedOn w:val="DefaultParagraphFont"/>
    <w:uiPriority w:val="99"/>
    <w:semiHidden/>
    <w:unhideWhenUsed/>
    <w:rsid w:val="003716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7.jpg"/><Relationship Id="rId117" Type="http://schemas.openxmlformats.org/officeDocument/2006/relationships/fontTable" Target="fontTable.xml"/><Relationship Id="rId21" Type="http://schemas.openxmlformats.org/officeDocument/2006/relationships/header" Target="header4.xml"/><Relationship Id="rId42" Type="http://schemas.openxmlformats.org/officeDocument/2006/relationships/image" Target="media/image10.jpg"/><Relationship Id="rId47" Type="http://schemas.openxmlformats.org/officeDocument/2006/relationships/hyperlink" Target="https://docs.google.com/document/d/1x8pKO3QHsPgCprLsp-4VxLMEqSntAPD65vgNMXCUorc/edit" TargetMode="External"/><Relationship Id="rId63" Type="http://schemas.openxmlformats.org/officeDocument/2006/relationships/hyperlink" Target="https://docs.google.com/document/d/1x8pKO3QHsPgCprLsp-4VxLMEqSntAPD65vgNMXCUorc/edit" TargetMode="External"/><Relationship Id="rId68" Type="http://schemas.openxmlformats.org/officeDocument/2006/relationships/hyperlink" Target="https://www.youtube.com/watch?v=YHFvwPril7U&amp;list=PLf5RC7hfW6TQBoFnTMEuEphmCLrUzRSTP&amp;index=6" TargetMode="External"/><Relationship Id="rId84" Type="http://schemas.openxmlformats.org/officeDocument/2006/relationships/hyperlink" Target="https://www.youtube.com/watch?v=VxHuKuEpe2s&amp;list=PLf5RC7hfW6TQBoFnTMEuEphmCLrUzRSTP&amp;index=12" TargetMode="External"/><Relationship Id="rId89" Type="http://schemas.openxmlformats.org/officeDocument/2006/relationships/hyperlink" Target="https://docs.google.com/document/d/1x8pKO3QHsPgCprLsp-4VxLMEqSntAPD65vgNMXCUorc/edit" TargetMode="External"/><Relationship Id="rId112" Type="http://schemas.openxmlformats.org/officeDocument/2006/relationships/hyperlink" Target="https://docs.google.com/document/d/1x8pKO3QHsPgCprLsp-4VxLMEqSntAPD65vgNMXCUorc/edit" TargetMode="External"/><Relationship Id="rId16" Type="http://schemas.openxmlformats.org/officeDocument/2006/relationships/hyperlink" Target="https://movementstrategy.org/climate-innovation" TargetMode="External"/><Relationship Id="rId107" Type="http://schemas.openxmlformats.org/officeDocument/2006/relationships/hyperlink" Target="https://drive.google.com/file/d/102nZqeGkqodEnfZiRyXqntmW79MEppId/view?usp=sharing" TargetMode="External"/><Relationship Id="rId11" Type="http://schemas.openxmlformats.org/officeDocument/2006/relationships/footer" Target="footer2.xml"/><Relationship Id="rId32" Type="http://schemas.openxmlformats.org/officeDocument/2006/relationships/hyperlink" Target="https://docs.google.com/document/d/18RWm0P9ZXql7QuiKnIAZKVzEYMKPIumwlFvod7YPjGk/edit?usp=sharing" TargetMode="External"/><Relationship Id="rId37" Type="http://schemas.openxmlformats.org/officeDocument/2006/relationships/image" Target="media/image9.jpg"/><Relationship Id="rId53" Type="http://schemas.openxmlformats.org/officeDocument/2006/relationships/hyperlink" Target="https://greenlining.org/wp-content/uploads/2019/08/Making-Equity-Real-in-Climate-Adaption-and-Community-Resilience-Policies-and-Programs-A-Guidebook-1.pdf" TargetMode="External"/><Relationship Id="rId58" Type="http://schemas.openxmlformats.org/officeDocument/2006/relationships/hyperlink" Target="https://docs.google.com/document/d/1x8pKO3QHsPgCprLsp-4VxLMEqSntAPD65vgNMXCUorc/edit" TargetMode="External"/><Relationship Id="rId74" Type="http://schemas.openxmlformats.org/officeDocument/2006/relationships/hyperlink" Target="https://docs.google.com/document/d/1x8pKO3QHsPgCprLsp-4VxLMEqSntAPD65vgNMXCUorc/edit" TargetMode="External"/><Relationship Id="rId79" Type="http://schemas.openxmlformats.org/officeDocument/2006/relationships/hyperlink" Target="https://www.youtube.com/watch?v=Z7C-j8_HkYE&amp;list=PLf5RC7hfW6TQBoFnTMEuEphmCLrUzRSTP&amp;index=2" TargetMode="External"/><Relationship Id="rId102" Type="http://schemas.openxmlformats.org/officeDocument/2006/relationships/hyperlink" Target="https://docs.google.com/document/d/1x8pKO3QHsPgCprLsp-4VxLMEqSntAPD65vgNMXCUorc/edit" TargetMode="External"/><Relationship Id="rId5" Type="http://schemas.openxmlformats.org/officeDocument/2006/relationships/footnotes" Target="footnotes.xml"/><Relationship Id="rId90" Type="http://schemas.openxmlformats.org/officeDocument/2006/relationships/hyperlink" Target="https://drive.google.com/file/d/1t4K0bUG8c88s9XLbgpMAok8ITrAcmm2a/view" TargetMode="External"/><Relationship Id="rId95" Type="http://schemas.openxmlformats.org/officeDocument/2006/relationships/hyperlink" Target="https://docs.google.com/document/d/1x8pKO3QHsPgCprLsp-4VxLMEqSntAPD65vgNMXCUorc/edit" TargetMode="External"/><Relationship Id="rId22" Type="http://schemas.openxmlformats.org/officeDocument/2006/relationships/footer" Target="footer3.xml"/><Relationship Id="rId27" Type="http://schemas.openxmlformats.org/officeDocument/2006/relationships/hyperlink" Target="https://docs.google.com/document/d/1ulECDvqM8Qshfqu5vlxUS29U_F3XeulHqKhDJOIuwfM/edit?usp=sharing" TargetMode="External"/><Relationship Id="rId43" Type="http://schemas.openxmlformats.org/officeDocument/2006/relationships/hyperlink" Target="https://docs.google.com/document/d/1GMswqAY2B25HmJwkO1SqZvVYJTrHUB9KhNbhjPslE0k/edit?usp=sharing" TargetMode="External"/><Relationship Id="rId48" Type="http://schemas.openxmlformats.org/officeDocument/2006/relationships/hyperlink" Target="https://docs.google.com/document/d/1x8pKO3QHsPgCprLsp-4VxLMEqSntAPD65vgNMXCUorc/edit" TargetMode="External"/><Relationship Id="rId64" Type="http://schemas.openxmlformats.org/officeDocument/2006/relationships/hyperlink" Target="https://docs.google.com/document/d/1x8pKO3QHsPgCprLsp-4VxLMEqSntAPD65vgNMXCUorc/edit" TargetMode="External"/><Relationship Id="rId69" Type="http://schemas.openxmlformats.org/officeDocument/2006/relationships/hyperlink" Target="https://drive.google.com/file/d/1TbJKu7_5wOfcvhczbvdQknNhhE48fzq2/view?usp=sharing" TargetMode="External"/><Relationship Id="rId113" Type="http://schemas.openxmlformats.org/officeDocument/2006/relationships/hyperlink" Target="https://lgc.zoom.us/rec/share/iYE1mYbGcZjW4p4-6YoxUsO9txi8BL-SaFVD3fVDNEn4rrDz-V-VNHallwt9LXbh.Up4QhHnMsH6BGF0Q" TargetMode="External"/><Relationship Id="rId118" Type="http://schemas.openxmlformats.org/officeDocument/2006/relationships/theme" Target="theme/theme1.xml"/><Relationship Id="rId80" Type="http://schemas.openxmlformats.org/officeDocument/2006/relationships/hyperlink" Target="https://cal-adapt.org/" TargetMode="External"/><Relationship Id="rId85" Type="http://schemas.openxmlformats.org/officeDocument/2006/relationships/hyperlink" Target="https://resilientca.org/" TargetMode="External"/><Relationship Id="rId12" Type="http://schemas.openxmlformats.org/officeDocument/2006/relationships/hyperlink" Target="https://sgc.ca.gov/" TargetMode="External"/><Relationship Id="rId17" Type="http://schemas.openxmlformats.org/officeDocument/2006/relationships/hyperlink" Target="https://greenlining.org/" TargetMode="External"/><Relationship Id="rId33" Type="http://schemas.openxmlformats.org/officeDocument/2006/relationships/hyperlink" Target="https://docs.google.com/document/d/1-vCgfceDLhGd4Jk8ZtWhIV_Fy6WznkSfSxbN0oqAExU/edit?usp=sharing" TargetMode="External"/><Relationship Id="rId38" Type="http://schemas.openxmlformats.org/officeDocument/2006/relationships/hyperlink" Target="https://docs.google.com/document/d/1qR6XzcZvFKMeTelx3LEtvumMMLhFJNJFUBtwWEs8Caw/edit?usp=sharing" TargetMode="External"/><Relationship Id="rId59" Type="http://schemas.openxmlformats.org/officeDocument/2006/relationships/hyperlink" Target="https://docs.google.com/document/d/1x8pKO3QHsPgCprLsp-4VxLMEqSntAPD65vgNMXCUorc/edit" TargetMode="External"/><Relationship Id="rId103" Type="http://schemas.openxmlformats.org/officeDocument/2006/relationships/hyperlink" Target="https://docs.google.com/document/d/1x8pKO3QHsPgCprLsp-4VxLMEqSntAPD65vgNMXCUorc/edit" TargetMode="External"/><Relationship Id="rId108" Type="http://schemas.openxmlformats.org/officeDocument/2006/relationships/hyperlink" Target="https://docs.google.com/document/d/1x8pKO3QHsPgCprLsp-4VxLMEqSntAPD65vgNMXCUorc/edit" TargetMode="External"/><Relationship Id="rId54" Type="http://schemas.openxmlformats.org/officeDocument/2006/relationships/hyperlink" Target="https://greenlining.org/wp-content/uploads/2013/07/GLI-REF-Toolkit.pdf" TargetMode="External"/><Relationship Id="rId70" Type="http://schemas.openxmlformats.org/officeDocument/2006/relationships/hyperlink" Target="https://www.youtube.com/watch?v=VcYNR9l5j4c&amp;list=PLf5RC7hfW6TQBoFnTMEuEphmCLrUzRSTP&amp;index=5" TargetMode="External"/><Relationship Id="rId75" Type="http://schemas.openxmlformats.org/officeDocument/2006/relationships/hyperlink" Target="https://docs.google.com/document/d/1x8pKO3QHsPgCprLsp-4VxLMEqSntAPD65vgNMXCUorc/edit" TargetMode="External"/><Relationship Id="rId91" Type="http://schemas.openxmlformats.org/officeDocument/2006/relationships/hyperlink" Target="https://www.youtube.com/watch?v=W5Bq7gWjEMg&amp;list=PLf5RC7hfW6TQBoFnTMEuEphmCLrUzRSTP&amp;index=10" TargetMode="External"/><Relationship Id="rId96" Type="http://schemas.openxmlformats.org/officeDocument/2006/relationships/hyperlink" Target="https://docs.google.com/document/d/1x8pKO3QHsPgCprLsp-4VxLMEqSntAPD65vgNMXCUorc/edit"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5.xml"/><Relationship Id="rId28" Type="http://schemas.openxmlformats.org/officeDocument/2006/relationships/hyperlink" Target="https://docs.google.com/presentation/d/108ILsjaraY9K4HHCjU9VOdNhlMb6yek0gQ8u4K3tzGQ/edit?usp=sharing" TargetMode="External"/><Relationship Id="rId49" Type="http://schemas.openxmlformats.org/officeDocument/2006/relationships/hyperlink" Target="https://drive.google.com/file/d/1-pg8aP_JxV7azKhvFVnfQf1CKmodMK9c/view" TargetMode="External"/><Relationship Id="rId114" Type="http://schemas.openxmlformats.org/officeDocument/2006/relationships/hyperlink" Target="https://drive.google.com/file/d/1_3swziz0tp7LJIZJaqo2vcLpEiiqDAc6/view" TargetMode="External"/><Relationship Id="rId10" Type="http://schemas.openxmlformats.org/officeDocument/2006/relationships/header" Target="header2.xml"/><Relationship Id="rId31" Type="http://schemas.openxmlformats.org/officeDocument/2006/relationships/hyperlink" Target="https://jamboard.google.com/d/1Sn6vhD4x1LoLbUDVPamECAhmQ6UmiIoDnwgPxjutoyI/edit?usp=sharing" TargetMode="External"/><Relationship Id="rId44" Type="http://schemas.openxmlformats.org/officeDocument/2006/relationships/header" Target="header6.xml"/><Relationship Id="rId52" Type="http://schemas.openxmlformats.org/officeDocument/2006/relationships/hyperlink" Target="https://www.youtube.com/watch?v=ChQOgdsmJ-E" TargetMode="External"/><Relationship Id="rId60" Type="http://schemas.openxmlformats.org/officeDocument/2006/relationships/hyperlink" Target="https://docs.google.com/document/d/1x8pKO3QHsPgCprLsp-4VxLMEqSntAPD65vgNMXCUorc/edit" TargetMode="External"/><Relationship Id="rId65" Type="http://schemas.openxmlformats.org/officeDocument/2006/relationships/hyperlink" Target="https://movementstrategy.org/wp-content/uploads/2021/11/The-Practices-of-Transformative-Movement-Building-1.pdf" TargetMode="External"/><Relationship Id="rId73" Type="http://schemas.openxmlformats.org/officeDocument/2006/relationships/hyperlink" Target="https://drive.google.com/file/d/1iJQi584DXygEbLB8XLadOlgnGQOq9fB2/view?usp=sharing" TargetMode="External"/><Relationship Id="rId78" Type="http://schemas.openxmlformats.org/officeDocument/2006/relationships/hyperlink" Target="https://docs.google.com/document/d/1x8pKO3QHsPgCprLsp-4VxLMEqSntAPD65vgNMXCUorc/edit" TargetMode="External"/><Relationship Id="rId81" Type="http://schemas.openxmlformats.org/officeDocument/2006/relationships/hyperlink" Target="https://www.healthyplacesindex.org/" TargetMode="External"/><Relationship Id="rId86" Type="http://schemas.openxmlformats.org/officeDocument/2006/relationships/hyperlink" Target="https://storymaps.arcgis.com/stories/884adf7dd7214c338dbe6286805487a9" TargetMode="External"/><Relationship Id="rId94" Type="http://schemas.openxmlformats.org/officeDocument/2006/relationships/hyperlink" Target="https://docs.google.com/document/d/1x8pKO3QHsPgCprLsp-4VxLMEqSntAPD65vgNMXCUorc/edit" TargetMode="External"/><Relationship Id="rId99" Type="http://schemas.openxmlformats.org/officeDocument/2006/relationships/hyperlink" Target="https://docs.google.com/document/d/1x8pKO3QHsPgCprLsp-4VxLMEqSntAPD65vgNMXCUorc/edit" TargetMode="External"/><Relationship Id="rId101" Type="http://schemas.openxmlformats.org/officeDocument/2006/relationships/hyperlink" Target="https://www.youtube.com/watch?v=s8_9kKxCK7A&amp;list=PLf5RC7hfW6TQBoFnTMEuEphmCLrUzRSTP&amp;index=3"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civicwell.org/" TargetMode="External"/><Relationship Id="rId18" Type="http://schemas.openxmlformats.org/officeDocument/2006/relationships/image" Target="media/image3.png"/><Relationship Id="rId39" Type="http://schemas.openxmlformats.org/officeDocument/2006/relationships/hyperlink" Target="https://docs.google.com/presentation/d/1EEAOCGKYggTDLEihwrRwnix3K5lM_DE-do_Yyd7At8I/edit?usp=sharing" TargetMode="External"/><Relationship Id="rId109" Type="http://schemas.openxmlformats.org/officeDocument/2006/relationships/hyperlink" Target="https://docs.google.com/document/d/1x8pKO3QHsPgCprLsp-4VxLMEqSntAPD65vgNMXCUorc/edit" TargetMode="External"/><Relationship Id="rId34" Type="http://schemas.openxmlformats.org/officeDocument/2006/relationships/image" Target="media/image8.jpg"/><Relationship Id="rId50" Type="http://schemas.openxmlformats.org/officeDocument/2006/relationships/hyperlink" Target="https://docs.google.com/document/d/1x8pKO3QHsPgCprLsp-4VxLMEqSntAPD65vgNMXCUorc/edit" TargetMode="External"/><Relationship Id="rId55" Type="http://schemas.openxmlformats.org/officeDocument/2006/relationships/hyperlink" Target="https://docs.google.com/document/d/1x8pKO3QHsPgCprLsp-4VxLMEqSntAPD65vgNMXCUorc/edit" TargetMode="External"/><Relationship Id="rId76" Type="http://schemas.openxmlformats.org/officeDocument/2006/relationships/hyperlink" Target="https://www.youtube.com/watch?v=Z7C-j8_HkYE&amp;list=PLf5RC7hfW6TQBoFnTMEuEphmCLrUzRSTP&amp;index=2" TargetMode="External"/><Relationship Id="rId97" Type="http://schemas.openxmlformats.org/officeDocument/2006/relationships/hyperlink" Target="https://drive.google.com/file/d/1CHUHxFsVnkie1UBEdF_zUSUoQyzCzqCW/view" TargetMode="External"/><Relationship Id="rId104" Type="http://schemas.openxmlformats.org/officeDocument/2006/relationships/hyperlink" Target="https://www.youtube.com/watch?v=wgHlCh40J7M&amp;list=PLf5RC7hfW6TQBoFnTMEuEphmCLrUzRSTP&amp;index=4" TargetMode="External"/><Relationship Id="rId7" Type="http://schemas.openxmlformats.org/officeDocument/2006/relationships/image" Target="media/image1.png"/><Relationship Id="rId71" Type="http://schemas.openxmlformats.org/officeDocument/2006/relationships/hyperlink" Target="https://docs.google.com/document/d/1x8pKO3QHsPgCprLsp-4VxLMEqSntAPD65vgNMXCUorc/edit" TargetMode="External"/><Relationship Id="rId92" Type="http://schemas.openxmlformats.org/officeDocument/2006/relationships/hyperlink" Target="https://drive.google.com/file/d/11QCp1uh2mUBV4zcjz1cNG1pYh-TrMVx7/view" TargetMode="External"/><Relationship Id="rId2" Type="http://schemas.openxmlformats.org/officeDocument/2006/relationships/styles" Target="styles.xml"/><Relationship Id="rId29" Type="http://schemas.openxmlformats.org/officeDocument/2006/relationships/hyperlink" Target="https://docs.google.com/drawings/d/1ux7mChnEne7-9yD5EZjTQ7xmqIeWOi__XSqGbIchgMw/edit?usp=sharing" TargetMode="External"/><Relationship Id="rId24" Type="http://schemas.openxmlformats.org/officeDocument/2006/relationships/image" Target="media/image6.jpg"/><Relationship Id="rId40" Type="http://schemas.openxmlformats.org/officeDocument/2006/relationships/hyperlink" Target="https://jamboard.google.com/d/1l5MrZ0oAnPAhufQelNXqJxCsM_ePEh4U31-1i_R9MVM/edit?usp=sharing" TargetMode="External"/><Relationship Id="rId45" Type="http://schemas.openxmlformats.org/officeDocument/2006/relationships/hyperlink" Target="https://docs.google.com/presentation/d/1JZNHk6rwNaHD6yWMIovvLf-uSnPBN97YykUPAAta9Q8/edit?usp=sharing" TargetMode="External"/><Relationship Id="rId66" Type="http://schemas.openxmlformats.org/officeDocument/2006/relationships/hyperlink" Target="https://drive.google.com/file/d/1TaQnl8oPgiMtEMMv6LNMbD79utbc2O3q/view" TargetMode="External"/><Relationship Id="rId87" Type="http://schemas.openxmlformats.org/officeDocument/2006/relationships/hyperlink" Target="https://docs.google.com/document/d/1x8pKO3QHsPgCprLsp-4VxLMEqSntAPD65vgNMXCUorc/edit" TargetMode="External"/><Relationship Id="rId110" Type="http://schemas.openxmlformats.org/officeDocument/2006/relationships/hyperlink" Target="https://www.youtube.com/watch?v=wgHlCh40J7M&amp;list=PLf5RC7hfW6TQBoFnTMEuEphmCLrUzRSTP&amp;index=4" TargetMode="External"/><Relationship Id="rId115" Type="http://schemas.openxmlformats.org/officeDocument/2006/relationships/hyperlink" Target="https://drive.google.com/file/d/1TvMKZ0qkTKI8yXISXOIeq4dV8565fCbC/view" TargetMode="External"/><Relationship Id="rId61" Type="http://schemas.openxmlformats.org/officeDocument/2006/relationships/hyperlink" Target="https://www.youtube.com/watch?v=ChQOgdsmJ-E&amp;list=PLf5RC7hfW6TQBoFnTMEuEphmCLrUzRSTP&amp;index=1" TargetMode="External"/><Relationship Id="rId82" Type="http://schemas.openxmlformats.org/officeDocument/2006/relationships/hyperlink" Target="https://oehha.ca.gov/calenviroscreen" TargetMode="External"/><Relationship Id="rId19" Type="http://schemas.openxmlformats.org/officeDocument/2006/relationships/image" Target="media/image4.png"/><Relationship Id="rId14" Type="http://schemas.openxmlformats.org/officeDocument/2006/relationships/hyperlink" Target="https://www.climateresolve.org/" TargetMode="External"/><Relationship Id="rId30" Type="http://schemas.openxmlformats.org/officeDocument/2006/relationships/hyperlink" Target="https://jamboard.google.com/d/1nayvX6eJimce1Ms7nC4f3rDNnmVJxm6DbkqGAmQg-B0/edit?usp=sharing" TargetMode="External"/><Relationship Id="rId35" Type="http://schemas.openxmlformats.org/officeDocument/2006/relationships/hyperlink" Target="https://docs.google.com/document/d/1ZhKQIcfd87cdKC5rN917LVsd3_oR-nDJQ2LwpvifZNw/edit?usp=sharing" TargetMode="External"/><Relationship Id="rId56" Type="http://schemas.openxmlformats.org/officeDocument/2006/relationships/hyperlink" Target="https://climateassessment.ca.gov/regions/" TargetMode="External"/><Relationship Id="rId77" Type="http://schemas.openxmlformats.org/officeDocument/2006/relationships/hyperlink" Target="https://www.upisf.com/pdc-syllabus" TargetMode="External"/><Relationship Id="rId100" Type="http://schemas.openxmlformats.org/officeDocument/2006/relationships/hyperlink" Target="https://docs.google.com/document/d/1x8pKO3QHsPgCprLsp-4VxLMEqSntAPD65vgNMXCUorc/edit" TargetMode="External"/><Relationship Id="rId105" Type="http://schemas.openxmlformats.org/officeDocument/2006/relationships/hyperlink" Target="https://www.grants.ca.gov/" TargetMode="External"/><Relationship Id="rId8" Type="http://schemas.openxmlformats.org/officeDocument/2006/relationships/header" Target="header1.xml"/><Relationship Id="rId51" Type="http://schemas.openxmlformats.org/officeDocument/2006/relationships/hyperlink" Target="https://docs.google.com/document/d/1x8pKO3QHsPgCprLsp-4VxLMEqSntAPD65vgNMXCUorc/edit" TargetMode="External"/><Relationship Id="rId72" Type="http://schemas.openxmlformats.org/officeDocument/2006/relationships/hyperlink" Target="https://www.youtube.com/watch?v=Z7C-j8_HkYE&amp;list=PLf5RC7hfW6TQBoFnTMEuEphmCLrUzRSTP&amp;index=2" TargetMode="External"/><Relationship Id="rId93" Type="http://schemas.openxmlformats.org/officeDocument/2006/relationships/hyperlink" Target="https://www.youtube.com/watch?v=oeuJMfFondw&amp;list=PLf5RC7hfW6TQBoFnTMEuEphmCLrUzRSTP&amp;index=11" TargetMode="External"/><Relationship Id="rId98" Type="http://schemas.openxmlformats.org/officeDocument/2006/relationships/hyperlink" Target="https://www.youtube.com/watch?v=s8_9kKxCK7A&amp;list=PLf5RC7hfW6TQBoFnTMEuEphmCLrUzRSTP&amp;index=3" TargetMode="External"/><Relationship Id="rId3" Type="http://schemas.openxmlformats.org/officeDocument/2006/relationships/settings" Target="settings.xml"/><Relationship Id="rId25" Type="http://schemas.openxmlformats.org/officeDocument/2006/relationships/hyperlink" Target="https://docs.google.com/document/d/1zWobMONO40FsfV47AtNk7l4PHv0bzxiPKN1k-n6gocE/edit?usp=sharing" TargetMode="External"/><Relationship Id="rId46" Type="http://schemas.openxmlformats.org/officeDocument/2006/relationships/hyperlink" Target="https://docs.google.com/document/d/1Ym35MFSdxcI6vpQR0GeFjMvJNOxyxwhf78-B0tmxwhY/edit?usp=sharing" TargetMode="External"/><Relationship Id="rId67" Type="http://schemas.openxmlformats.org/officeDocument/2006/relationships/hyperlink" Target="https://drive.google.com/file/d/1C8i7iI7-IYLEzwqhhSvaHXWQHZT6sQGR/view?usp=sharing" TargetMode="External"/><Relationship Id="rId116" Type="http://schemas.openxmlformats.org/officeDocument/2006/relationships/header" Target="header7.xml"/><Relationship Id="rId20" Type="http://schemas.openxmlformats.org/officeDocument/2006/relationships/header" Target="header3.xml"/><Relationship Id="rId41" Type="http://schemas.openxmlformats.org/officeDocument/2006/relationships/hyperlink" Target="https://jamboard.google.com/d/1PADCEmF8852AQQw99lq8DfsGv5CVgvD24GKlsLuyQPM/edit?usp=sharing" TargetMode="External"/><Relationship Id="rId62" Type="http://schemas.openxmlformats.org/officeDocument/2006/relationships/hyperlink" Target="https://movementstrategy.org/wp-content/uploads/2021/08/The-Spectrum-of-Community-Engagement-to-Ownership.pdf" TargetMode="External"/><Relationship Id="rId83" Type="http://schemas.openxmlformats.org/officeDocument/2006/relationships/hyperlink" Target="https://drive.google.com/file/d/1LOOZ2yKkzQfIIQEIgFku-ndtrw5MOikF/view" TargetMode="External"/><Relationship Id="rId88" Type="http://schemas.openxmlformats.org/officeDocument/2006/relationships/hyperlink" Target="https://docs.google.com/document/d/1x8pKO3QHsPgCprLsp-4VxLMEqSntAPD65vgNMXCUorc/edit" TargetMode="External"/><Relationship Id="rId111" Type="http://schemas.openxmlformats.org/officeDocument/2006/relationships/hyperlink" Target="https://www.participatorybudgeting.org/" TargetMode="External"/><Relationship Id="rId15" Type="http://schemas.openxmlformats.org/officeDocument/2006/relationships/hyperlink" Target="https://www.upisf.com/" TargetMode="External"/><Relationship Id="rId36" Type="http://schemas.openxmlformats.org/officeDocument/2006/relationships/hyperlink" Target="https://docs.google.com/presentation/d/1HncW784IDb15RxyijLRn_sDIDOv7Rr396XmigdpJHyk/edit?usp=sharing" TargetMode="External"/><Relationship Id="rId57" Type="http://schemas.openxmlformats.org/officeDocument/2006/relationships/hyperlink" Target="https://docs.google.com/document/d/1x8pKO3QHsPgCprLsp-4VxLMEqSntAPD65vgNMXCUorc/edit" TargetMode="External"/><Relationship Id="rId106" Type="http://schemas.openxmlformats.org/officeDocument/2006/relationships/hyperlink" Target="https://drive.google.com/file/d/1kMlYeQGXwXfFxlC8Mg-RvFfx8ko66FqD/view?usp=shar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874</TotalTime>
  <Pages>21</Pages>
  <Words>6988</Words>
  <Characters>39833</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Risher</cp:lastModifiedBy>
  <cp:revision>3</cp:revision>
  <dcterms:created xsi:type="dcterms:W3CDTF">2022-10-10T22:12:00Z</dcterms:created>
  <dcterms:modified xsi:type="dcterms:W3CDTF">2022-10-11T14:56:00Z</dcterms:modified>
</cp:coreProperties>
</file>